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C3CEFF" w14:textId="77777777" w:rsidR="002774AD" w:rsidRDefault="002774AD">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2774AD" w14:paraId="59869BA2" w14:textId="77777777">
        <w:tc>
          <w:tcPr>
            <w:tcW w:w="9085" w:type="dxa"/>
          </w:tcPr>
          <w:p w14:paraId="1BE8E9ED" w14:textId="77777777" w:rsidR="002774AD"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5162E20B" w14:textId="77777777" w:rsidR="002774AD"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14:paraId="1C0D7550" w14:textId="77777777" w:rsidR="002774AD" w:rsidRDefault="00000000">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14:paraId="4B5A4146" w14:textId="77777777" w:rsidR="002774AD" w:rsidRDefault="002774AD">
      <w:pPr>
        <w:ind w:left="1" w:hanging="3"/>
        <w:jc w:val="center"/>
        <w:rPr>
          <w:color w:val="000000"/>
          <w:sz w:val="28"/>
          <w:szCs w:val="28"/>
        </w:rPr>
      </w:pPr>
    </w:p>
    <w:p w14:paraId="5FA42751" w14:textId="77777777" w:rsidR="004C5E65" w:rsidRDefault="004C5E65">
      <w:pPr>
        <w:ind w:left="1" w:hanging="3"/>
        <w:jc w:val="center"/>
        <w:rPr>
          <w:b/>
          <w:color w:val="000000"/>
          <w:sz w:val="28"/>
          <w:szCs w:val="28"/>
        </w:rPr>
      </w:pPr>
      <w:r>
        <w:rPr>
          <w:b/>
          <w:color w:val="000000"/>
          <w:sz w:val="28"/>
          <w:szCs w:val="28"/>
        </w:rPr>
        <w:t xml:space="preserve">Kemampuan Membaca Siswa Disleksia </w:t>
      </w:r>
    </w:p>
    <w:p w14:paraId="6086F1A5" w14:textId="331FA25A" w:rsidR="002774AD" w:rsidRDefault="004C5E65">
      <w:pPr>
        <w:ind w:left="1" w:hanging="3"/>
        <w:jc w:val="center"/>
        <w:rPr>
          <w:color w:val="000000"/>
          <w:sz w:val="28"/>
          <w:szCs w:val="28"/>
        </w:rPr>
      </w:pPr>
      <w:r>
        <w:rPr>
          <w:b/>
          <w:color w:val="000000"/>
          <w:sz w:val="28"/>
          <w:szCs w:val="28"/>
        </w:rPr>
        <w:t>Di MI Raudlatul Ulum Kabupaten Pasuruan</w:t>
      </w:r>
    </w:p>
    <w:p w14:paraId="33F13144" w14:textId="77777777" w:rsidR="002774AD" w:rsidRDefault="002774AD">
      <w:pPr>
        <w:ind w:left="0" w:hanging="2"/>
        <w:jc w:val="center"/>
        <w:rPr>
          <w:color w:val="000000"/>
        </w:rPr>
      </w:pPr>
    </w:p>
    <w:p w14:paraId="025A5A42" w14:textId="63AD7DBB" w:rsidR="004C5E65" w:rsidRPr="004C5E65" w:rsidRDefault="004C5E65" w:rsidP="004C5E65">
      <w:pPr>
        <w:ind w:left="1" w:hanging="3"/>
        <w:jc w:val="center"/>
        <w:rPr>
          <w:b/>
          <w:i/>
          <w:color w:val="000000"/>
          <w:sz w:val="28"/>
          <w:szCs w:val="28"/>
        </w:rPr>
      </w:pPr>
      <w:r w:rsidRPr="004C5E65">
        <w:rPr>
          <w:b/>
          <w:i/>
          <w:color w:val="000000"/>
          <w:sz w:val="28"/>
          <w:szCs w:val="28"/>
        </w:rPr>
        <w:t xml:space="preserve">Reading Ability of Dyslexic Students </w:t>
      </w:r>
    </w:p>
    <w:p w14:paraId="46FBCDE0" w14:textId="6928B335" w:rsidR="002774AD" w:rsidRDefault="004C5E65" w:rsidP="004C5E65">
      <w:pPr>
        <w:ind w:left="1" w:hanging="3"/>
        <w:jc w:val="center"/>
        <w:rPr>
          <w:color w:val="000000"/>
          <w:sz w:val="32"/>
          <w:szCs w:val="32"/>
        </w:rPr>
      </w:pPr>
      <w:r w:rsidRPr="004C5E65">
        <w:rPr>
          <w:b/>
          <w:i/>
          <w:color w:val="000000"/>
          <w:sz w:val="28"/>
          <w:szCs w:val="28"/>
        </w:rPr>
        <w:t xml:space="preserve">At MI Raudlatul Ulum, Pasuruan Regency </w:t>
      </w:r>
    </w:p>
    <w:p w14:paraId="4515F1DA" w14:textId="77777777" w:rsidR="002774AD" w:rsidRDefault="002774AD">
      <w:pPr>
        <w:ind w:left="0" w:hanging="2"/>
        <w:jc w:val="center"/>
        <w:rPr>
          <w:color w:val="000000"/>
        </w:rPr>
      </w:pPr>
      <w:bookmarkStart w:id="0" w:name="_heading=h.gjdgxs" w:colFirst="0" w:colLast="0"/>
      <w:bookmarkEnd w:id="0"/>
    </w:p>
    <w:p w14:paraId="75EC0C1D" w14:textId="32A23110" w:rsidR="002774AD" w:rsidRDefault="004C5E65">
      <w:pPr>
        <w:ind w:left="0" w:hanging="2"/>
        <w:jc w:val="center"/>
        <w:rPr>
          <w:color w:val="000000"/>
          <w:sz w:val="22"/>
          <w:szCs w:val="22"/>
        </w:rPr>
      </w:pPr>
      <w:bookmarkStart w:id="1" w:name="_heading=h.30j0zll" w:colFirst="0" w:colLast="0"/>
      <w:bookmarkEnd w:id="1"/>
      <w:r>
        <w:rPr>
          <w:b/>
          <w:color w:val="000000"/>
          <w:sz w:val="22"/>
          <w:szCs w:val="22"/>
        </w:rPr>
        <w:t>Sulistiyowati</w:t>
      </w:r>
      <w:r>
        <w:rPr>
          <w:b/>
          <w:color w:val="000000"/>
          <w:sz w:val="22"/>
          <w:szCs w:val="22"/>
          <w:vertAlign w:val="superscript"/>
        </w:rPr>
        <w:t>1</w:t>
      </w:r>
    </w:p>
    <w:p w14:paraId="56C1BDB4" w14:textId="55E2270C" w:rsidR="002774AD" w:rsidRDefault="00000000" w:rsidP="00BC156A">
      <w:pPr>
        <w:ind w:left="0" w:hanging="2"/>
        <w:jc w:val="center"/>
        <w:rPr>
          <w:color w:val="000000"/>
          <w:sz w:val="20"/>
          <w:szCs w:val="20"/>
        </w:rPr>
      </w:pPr>
      <w:r>
        <w:rPr>
          <w:color w:val="000000"/>
          <w:sz w:val="20"/>
          <w:szCs w:val="20"/>
          <w:vertAlign w:val="superscript"/>
        </w:rPr>
        <w:t>1</w:t>
      </w:r>
      <w:r w:rsidR="00BC156A">
        <w:rPr>
          <w:color w:val="000000"/>
          <w:sz w:val="20"/>
          <w:szCs w:val="20"/>
        </w:rPr>
        <w:t>Fakultas Keguruan dan Ilmu Pendidikan, U</w:t>
      </w:r>
      <w:r w:rsidR="004C5E65">
        <w:rPr>
          <w:color w:val="000000"/>
          <w:sz w:val="20"/>
          <w:szCs w:val="20"/>
        </w:rPr>
        <w:t>niversitas Nahdlatul Ulama Surabaya</w:t>
      </w:r>
      <w:r w:rsidR="00BC156A">
        <w:rPr>
          <w:color w:val="000000"/>
          <w:sz w:val="20"/>
          <w:szCs w:val="20"/>
        </w:rPr>
        <w:t>, Indonesia</w:t>
      </w:r>
      <w:r>
        <w:rPr>
          <w:color w:val="000000"/>
          <w:sz w:val="20"/>
          <w:szCs w:val="20"/>
        </w:rPr>
        <w:t xml:space="preserve"> </w:t>
      </w:r>
    </w:p>
    <w:p w14:paraId="61977AA8" w14:textId="77777777" w:rsidR="002774AD" w:rsidRDefault="002774AD">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2774AD" w14:paraId="4F929E7F" w14:textId="77777777">
        <w:tc>
          <w:tcPr>
            <w:tcW w:w="3416" w:type="dxa"/>
          </w:tcPr>
          <w:p w14:paraId="0B4957D3" w14:textId="77777777" w:rsidR="002774AD" w:rsidRDefault="00000000">
            <w:pPr>
              <w:ind w:left="0" w:hanging="2"/>
              <w:rPr>
                <w:color w:val="000000"/>
                <w:sz w:val="20"/>
                <w:szCs w:val="20"/>
              </w:rPr>
            </w:pPr>
            <w:r>
              <w:rPr>
                <w:b/>
                <w:color w:val="000000"/>
                <w:sz w:val="20"/>
                <w:szCs w:val="20"/>
              </w:rPr>
              <w:t xml:space="preserve">Article History: </w:t>
            </w:r>
          </w:p>
          <w:p w14:paraId="17BAF67F" w14:textId="77777777" w:rsidR="002774AD" w:rsidRDefault="00000000">
            <w:pPr>
              <w:ind w:left="0" w:hanging="2"/>
              <w:rPr>
                <w:color w:val="000000"/>
                <w:sz w:val="20"/>
                <w:szCs w:val="20"/>
              </w:rPr>
            </w:pPr>
            <w:r>
              <w:rPr>
                <w:color w:val="000000"/>
                <w:sz w:val="20"/>
                <w:szCs w:val="20"/>
              </w:rPr>
              <w:t>Received: xxxx xx, 20xx</w:t>
            </w:r>
          </w:p>
          <w:p w14:paraId="7A8F2C7E" w14:textId="77777777" w:rsidR="002774AD" w:rsidRDefault="00000000">
            <w:pPr>
              <w:ind w:left="0" w:hanging="2"/>
              <w:rPr>
                <w:color w:val="000000"/>
                <w:sz w:val="20"/>
                <w:szCs w:val="20"/>
              </w:rPr>
            </w:pPr>
            <w:r>
              <w:rPr>
                <w:color w:val="000000"/>
                <w:sz w:val="20"/>
                <w:szCs w:val="20"/>
              </w:rPr>
              <w:t xml:space="preserve">Revised: xxxx xx, 20xx </w:t>
            </w:r>
          </w:p>
          <w:p w14:paraId="61AACD1D" w14:textId="77777777" w:rsidR="002774AD" w:rsidRDefault="00000000">
            <w:pPr>
              <w:ind w:left="0" w:hanging="2"/>
              <w:rPr>
                <w:color w:val="000000"/>
                <w:sz w:val="20"/>
                <w:szCs w:val="20"/>
              </w:rPr>
            </w:pPr>
            <w:r>
              <w:rPr>
                <w:color w:val="000000"/>
                <w:sz w:val="20"/>
                <w:szCs w:val="20"/>
              </w:rPr>
              <w:t xml:space="preserve">Accepted: xxxx xx, 20xx </w:t>
            </w:r>
          </w:p>
          <w:p w14:paraId="708BCEBD" w14:textId="77777777" w:rsidR="002774AD" w:rsidRDefault="00000000">
            <w:pPr>
              <w:ind w:left="0" w:hanging="2"/>
              <w:rPr>
                <w:color w:val="000000"/>
                <w:sz w:val="20"/>
                <w:szCs w:val="20"/>
              </w:rPr>
            </w:pPr>
            <w:r>
              <w:rPr>
                <w:color w:val="000000"/>
                <w:sz w:val="20"/>
                <w:szCs w:val="20"/>
              </w:rPr>
              <w:t>Available online xxxx xx, 20xx</w:t>
            </w:r>
          </w:p>
          <w:p w14:paraId="3E871681" w14:textId="77777777" w:rsidR="002774AD" w:rsidRDefault="002774AD">
            <w:pPr>
              <w:ind w:left="0" w:hanging="2"/>
              <w:rPr>
                <w:color w:val="000000"/>
                <w:sz w:val="20"/>
                <w:szCs w:val="20"/>
              </w:rPr>
            </w:pPr>
          </w:p>
          <w:p w14:paraId="5F7737CA" w14:textId="77777777" w:rsidR="002774AD" w:rsidRDefault="00000000">
            <w:pPr>
              <w:ind w:left="0" w:hanging="2"/>
              <w:rPr>
                <w:color w:val="000000"/>
                <w:sz w:val="20"/>
                <w:szCs w:val="20"/>
              </w:rPr>
            </w:pPr>
            <w:r>
              <w:rPr>
                <w:b/>
                <w:color w:val="000000"/>
                <w:sz w:val="20"/>
                <w:szCs w:val="20"/>
              </w:rPr>
              <w:t>*Correspondence:</w:t>
            </w:r>
          </w:p>
          <w:p w14:paraId="7BA433EB" w14:textId="77777777" w:rsidR="002774AD" w:rsidRDefault="00000000">
            <w:pPr>
              <w:ind w:left="0" w:hanging="2"/>
              <w:rPr>
                <w:color w:val="000000"/>
                <w:sz w:val="20"/>
                <w:szCs w:val="20"/>
              </w:rPr>
            </w:pPr>
            <w:r>
              <w:rPr>
                <w:b/>
                <w:i/>
                <w:color w:val="000000"/>
                <w:sz w:val="20"/>
                <w:szCs w:val="20"/>
              </w:rPr>
              <w:t>Address:</w:t>
            </w:r>
          </w:p>
          <w:p w14:paraId="6568C205" w14:textId="77777777" w:rsidR="002774AD" w:rsidRDefault="00000000">
            <w:pPr>
              <w:ind w:left="0" w:hanging="2"/>
              <w:rPr>
                <w:color w:val="000000"/>
                <w:sz w:val="20"/>
                <w:szCs w:val="20"/>
              </w:rPr>
            </w:pPr>
            <w:r>
              <w:rPr>
                <w:color w:val="000000"/>
                <w:sz w:val="20"/>
                <w:szCs w:val="20"/>
              </w:rPr>
              <w:t>Jl. Sultan Hasanuddin, Cilellang-Barru, Indonesia 90753</w:t>
            </w:r>
          </w:p>
          <w:p w14:paraId="7EE81932" w14:textId="77777777" w:rsidR="002774AD" w:rsidRDefault="00000000">
            <w:pPr>
              <w:ind w:left="0" w:hanging="2"/>
              <w:rPr>
                <w:color w:val="000000"/>
                <w:sz w:val="20"/>
                <w:szCs w:val="20"/>
              </w:rPr>
            </w:pPr>
            <w:r>
              <w:rPr>
                <w:b/>
                <w:i/>
                <w:color w:val="000000"/>
                <w:sz w:val="20"/>
                <w:szCs w:val="20"/>
              </w:rPr>
              <w:t>Email:</w:t>
            </w:r>
          </w:p>
          <w:p w14:paraId="291B9C22" w14:textId="77777777" w:rsidR="002774AD" w:rsidRDefault="00000000">
            <w:pPr>
              <w:ind w:left="0" w:hanging="2"/>
              <w:rPr>
                <w:color w:val="000000"/>
                <w:sz w:val="20"/>
                <w:szCs w:val="20"/>
              </w:rPr>
            </w:pPr>
            <w:r>
              <w:rPr>
                <w:color w:val="000000"/>
                <w:sz w:val="20"/>
                <w:szCs w:val="20"/>
              </w:rPr>
              <w:t>firstauthor@mail.ac.id</w:t>
            </w:r>
          </w:p>
          <w:p w14:paraId="23419FB1" w14:textId="77777777" w:rsidR="002774AD" w:rsidRDefault="002774AD">
            <w:pPr>
              <w:ind w:left="0" w:hanging="2"/>
              <w:rPr>
                <w:color w:val="000000"/>
                <w:sz w:val="20"/>
                <w:szCs w:val="20"/>
              </w:rPr>
            </w:pPr>
          </w:p>
          <w:p w14:paraId="27980CE3" w14:textId="77777777" w:rsidR="002774AD" w:rsidRDefault="00000000">
            <w:pPr>
              <w:ind w:left="0" w:hanging="2"/>
              <w:rPr>
                <w:color w:val="000000"/>
                <w:sz w:val="20"/>
                <w:szCs w:val="20"/>
              </w:rPr>
            </w:pPr>
            <w:r>
              <w:rPr>
                <w:b/>
                <w:color w:val="000000"/>
                <w:sz w:val="20"/>
                <w:szCs w:val="20"/>
              </w:rPr>
              <w:t xml:space="preserve">Keywords: </w:t>
            </w:r>
          </w:p>
          <w:p w14:paraId="0F33342A" w14:textId="77777777" w:rsidR="002774AD" w:rsidRDefault="00000000">
            <w:pPr>
              <w:ind w:left="0" w:hanging="2"/>
              <w:rPr>
                <w:color w:val="000000"/>
                <w:sz w:val="20"/>
                <w:szCs w:val="20"/>
              </w:rPr>
            </w:pPr>
            <w:r>
              <w:rPr>
                <w:color w:val="000000"/>
                <w:sz w:val="20"/>
                <w:szCs w:val="20"/>
              </w:rPr>
              <w:t>Tuliskan 3-5 kata kunci berbahasa Inggris, dipisahkan dengan koma, dan disusun secara alfabet.</w:t>
            </w:r>
          </w:p>
        </w:tc>
        <w:tc>
          <w:tcPr>
            <w:tcW w:w="5683" w:type="dxa"/>
          </w:tcPr>
          <w:p w14:paraId="3A64DE9D" w14:textId="77777777" w:rsidR="002774AD" w:rsidRDefault="00000000">
            <w:pPr>
              <w:ind w:left="0" w:hanging="2"/>
              <w:jc w:val="both"/>
              <w:rPr>
                <w:color w:val="000000"/>
                <w:sz w:val="20"/>
                <w:szCs w:val="20"/>
              </w:rPr>
            </w:pPr>
            <w:r>
              <w:rPr>
                <w:b/>
                <w:color w:val="000000"/>
                <w:sz w:val="20"/>
                <w:szCs w:val="20"/>
              </w:rPr>
              <w:t>Abstract:</w:t>
            </w:r>
          </w:p>
          <w:p w14:paraId="76361466" w14:textId="77777777" w:rsidR="002774AD" w:rsidRDefault="004C5E65">
            <w:pPr>
              <w:ind w:left="0" w:right="-98" w:hanging="2"/>
              <w:jc w:val="both"/>
              <w:rPr>
                <w:i/>
                <w:iCs/>
                <w:color w:val="000000"/>
                <w:sz w:val="20"/>
                <w:szCs w:val="20"/>
              </w:rPr>
            </w:pPr>
            <w:r w:rsidRPr="004C5E65">
              <w:rPr>
                <w:i/>
                <w:iCs/>
                <w:color w:val="000000"/>
                <w:sz w:val="20"/>
                <w:szCs w:val="20"/>
              </w:rPr>
              <w:t>Dyslexia is a learning disorder that often hinders children's reading and writing abilities. Dyslexic students tend to have difficulty developing effective reading skills, which impacts their overall academic progress. This research aims to explore the reading abilities of dyslexic students at MI Raudlatul Ulum Pasuruan. The study was conducted using a qualitative approach with a case study design, involving two dyslexic students from class III. Data was collected through in-depth interviews and observations of dyslexic students. The results of the analysis show that the reading abilities of both students do not meet the indicators of advanced reading abilities, underscoring the challenges faced by dyslexic students in the context of formal education. The implications of this research point to the need for a more inclusive educational approach and appropriate treatment for students with dyslexia to support their maximum academic development.</w:t>
            </w:r>
          </w:p>
          <w:p w14:paraId="4A68BA36" w14:textId="491B7EFB" w:rsidR="007375F8" w:rsidRPr="007375F8" w:rsidRDefault="007375F8">
            <w:pPr>
              <w:ind w:left="0" w:right="-98" w:hanging="2"/>
              <w:jc w:val="both"/>
              <w:rPr>
                <w:b/>
                <w:bCs/>
                <w:i/>
                <w:iCs/>
                <w:color w:val="000000"/>
                <w:sz w:val="20"/>
                <w:szCs w:val="20"/>
              </w:rPr>
            </w:pPr>
            <w:r w:rsidRPr="007375F8">
              <w:rPr>
                <w:b/>
                <w:bCs/>
                <w:i/>
                <w:iCs/>
                <w:color w:val="000000"/>
                <w:sz w:val="20"/>
                <w:szCs w:val="20"/>
              </w:rPr>
              <w:t>Keywords: Dyslexia, reading ability, inclusive.</w:t>
            </w:r>
          </w:p>
          <w:p w14:paraId="4ABCFF15" w14:textId="560EA273" w:rsidR="007375F8" w:rsidRPr="004C5E65" w:rsidRDefault="007375F8">
            <w:pPr>
              <w:ind w:left="0" w:right="-98" w:hanging="2"/>
              <w:jc w:val="both"/>
              <w:rPr>
                <w:i/>
                <w:iCs/>
                <w:color w:val="000000"/>
                <w:sz w:val="20"/>
                <w:szCs w:val="20"/>
              </w:rPr>
            </w:pPr>
          </w:p>
        </w:tc>
      </w:tr>
    </w:tbl>
    <w:p w14:paraId="46D74E1F" w14:textId="77777777" w:rsidR="002774AD" w:rsidRDefault="002774AD">
      <w:pPr>
        <w:ind w:left="0" w:hanging="2"/>
        <w:jc w:val="center"/>
      </w:pPr>
    </w:p>
    <w:p w14:paraId="4CDCC8E3" w14:textId="77777777" w:rsidR="002774AD" w:rsidRDefault="00000000">
      <w:pPr>
        <w:tabs>
          <w:tab w:val="left" w:pos="340"/>
        </w:tabs>
        <w:spacing w:line="276" w:lineRule="auto"/>
        <w:ind w:left="0" w:hanging="2"/>
      </w:pPr>
      <w:r>
        <w:rPr>
          <w:b/>
          <w:smallCaps/>
        </w:rPr>
        <w:t>PENDAHULUAN</w:t>
      </w:r>
    </w:p>
    <w:p w14:paraId="2973902C" w14:textId="77777777" w:rsidR="00990A17" w:rsidRDefault="00990A17" w:rsidP="00990A17">
      <w:pPr>
        <w:spacing w:line="276" w:lineRule="auto"/>
        <w:ind w:left="0" w:hanging="2"/>
        <w:jc w:val="both"/>
      </w:pPr>
      <w:r w:rsidRPr="00F508F2">
        <w:t>Membaca adalah jendela dunia, dimana dari ungkapan tersebut memiliki makna segala pengetahuan bisa didapatkan ketika seseorang itu membaca, bahkan dalam kitab Al-Qur'an ayat yang pertama turun memerintahkan umat manusia untuk membaca. Apabila setiap individu memiliki kemampuan membaca yang baik dan komprehensif, memudahkan segala aktivitas yang erat kaitannya dengan pengembangan pengetahuan. Sejalan dengan pendapat</w:t>
      </w:r>
      <w:r>
        <w:t xml:space="preserve"> Abdurrahman </w:t>
      </w:r>
      <w:r>
        <w:fldChar w:fldCharType="begin" w:fldLock="1"/>
      </w:r>
      <w:r>
        <w:instrText>ADDIN CSL_CITATION {"citationItems":[{"id":"ITEM-1","itemData":{"ISBN":"9788578110796","ISSN":"1098-6596","PMID":"25246403","abstract":"Membaca dan menulis merupakan kemampuan dasar akademis yang penting. Meskipun demikian, ternyata cukup banyak siswa sekolah dasar di Indonesia yang belum menguasainya. Kemampuan anak untuk mengenali kata saat membaca dipengaruhi oleh cara pengajaran atau metode mengajar yang digunakan oleh guru. Penelitian ini didasarkan pada pendapat bahwa ketika murid diajar dengan menggunakan teknik atau metode yang sesuai dengan gaya belajarnya, maka mereka akan belajar lebih mudah, cepat, dan dapat mempertahankan serta menerapkan konsep-konsep lebih mudah untuk pembelajaran selanjutnya. Subyek dalam penelitian ini adalah tiga orang murid kelas satu SD yang menunjukkan prestasi membaca kurang dibanding teman- teman sebayanya. Penelitian ini termasuk ke dalam penelitian deskriptif yang menyajikan secara rinci perubahan subjek setelah mendapat intervensi. Intervensi menggunakan metode multisensori diberikan secara klasikal selama tujuh kali pertemuan dengan durasi 60 menit di setiap sesi. Hasil perlakuan diukur dengan dengan menggunakan ERSI (The Early Reading Screening Instrument) hasil adaptasi. Kemampuan membaca permulaan anak diukur dengan meminta anak membaca wacana yang diambil dari buku pelajaran kelas satu SD yang telah dinyatakan layak sebagai buku teks oleh Badan Standar Nasional Pendidikan (BSNP). Hasil deskripsi data menunjukkan, terdapat peningkatan kemampuan anak dalam mengenal kata secara akurat walaupun tidak signifikan. Meskipun tidak terlalu tinggi peningkatannya, namun hal ini dapat menjadi hasil yang positif","author":[{"dropping-particle":"","family":"Dewi","given":"Sri Utami Soraya","non-dropping-particle":"","parse-names":false,"suffix":""}],"container-title":"Journal Program Studi PGMI","id":"ITEM-1","issue":"1","issued":{"date-parts":[["2015"]]},"page":"1-13","title":"Pengaruh Metode Multisensori Dalam Meningkatkan Kemampuan Membaca Permulaan Pada Anak Kelas Awal Sekolah Dasar","type":"article-journal","volume":"3"},"uris":["http://www.mendeley.com/documents/?uuid=e42941f9-5a97-4aa9-91af-df26e97be09f"]}],"mendeley":{"formattedCitation":"(Dewi, 2015)","manualFormatting":"(dalam Dewi, 2015)","plainTextFormattedCitation":"(Dewi, 2015)","previouslyFormattedCitation":"(Dewi, 2015)"},"properties":{"noteIndex":0},"schema":"https://github.com/citation-style-language/schema/raw/master/csl-citation.json"}</w:instrText>
      </w:r>
      <w:r>
        <w:fldChar w:fldCharType="separate"/>
      </w:r>
      <w:r w:rsidRPr="007B27C5">
        <w:rPr>
          <w:noProof/>
        </w:rPr>
        <w:t>(</w:t>
      </w:r>
      <w:r>
        <w:rPr>
          <w:noProof/>
        </w:rPr>
        <w:t xml:space="preserve">dalam </w:t>
      </w:r>
      <w:r w:rsidRPr="007B27C5">
        <w:rPr>
          <w:noProof/>
        </w:rPr>
        <w:t>Dewi, 2015)</w:t>
      </w:r>
      <w:r>
        <w:fldChar w:fldCharType="end"/>
      </w:r>
      <w:r w:rsidRPr="00F508F2">
        <w:t xml:space="preserve"> kemampuan membaca harus dimiliki oleh semua siswa agar siswa dapat belajar</w:t>
      </w:r>
      <w:r>
        <w:t xml:space="preserve"> </w:t>
      </w:r>
      <w:r w:rsidRPr="00F508F2">
        <w:t>berbagai bidang studi.</w:t>
      </w:r>
      <w:r>
        <w:t xml:space="preserve"> </w:t>
      </w:r>
      <w:r w:rsidRPr="00F508F2">
        <w:t>Kemampuan membaca diperoleh setiap individu melalui proses pendidikan khususnya pendidikan formal yang sedang ditempuh.</w:t>
      </w:r>
    </w:p>
    <w:p w14:paraId="13788DDD" w14:textId="76C08D93" w:rsidR="00990A17" w:rsidRDefault="00990A17" w:rsidP="00A93E00">
      <w:pPr>
        <w:spacing w:line="276" w:lineRule="auto"/>
        <w:ind w:left="0" w:hanging="2"/>
        <w:jc w:val="both"/>
      </w:pPr>
      <w:r w:rsidRPr="00F508F2">
        <w:t xml:space="preserve">Tetapi, pada kenyataannya dari data skor kemampuan membaca indonesia </w:t>
      </w:r>
      <w:r w:rsidRPr="00F508F2">
        <w:rPr>
          <w:i/>
        </w:rPr>
        <w:t>Programme for International Student Assessment</w:t>
      </w:r>
      <w:r w:rsidRPr="00F508F2">
        <w:t xml:space="preserve"> (PISA) 2018 yang dikeluarkan oleh </w:t>
      </w:r>
      <w:r w:rsidRPr="00F508F2">
        <w:rPr>
          <w:i/>
        </w:rPr>
        <w:t>The Organisation for Economic Co-operation and Development</w:t>
      </w:r>
      <w:r w:rsidRPr="00F508F2">
        <w:t xml:space="preserve"> (OECD) tingkat pendidikan di indonesia mengalami </w:t>
      </w:r>
      <w:r w:rsidRPr="00F508F2">
        <w:lastRenderedPageBreak/>
        <w:t>kemunduran dimana skor membaca di Indonesia berada pada nilai 371 pada PISA 2018, angka tersebut di</w:t>
      </w:r>
      <w:r>
        <w:t xml:space="preserve"> </w:t>
      </w:r>
      <w:r w:rsidRPr="00F508F2">
        <w:t xml:space="preserve">bawah rata-rata nilai OECD sebesar 487. Berdasarkan study dengan judul </w:t>
      </w:r>
      <w:r w:rsidRPr="00F508F2">
        <w:rPr>
          <w:i/>
        </w:rPr>
        <w:t>World Literacy: How Countries Rank and Why It Matter</w:t>
      </w:r>
      <w:r w:rsidRPr="00F508F2">
        <w:t xml:space="preserve"> (2016) yang di pimpin oleh John W. Miller, </w:t>
      </w:r>
      <w:r w:rsidRPr="00F508F2">
        <w:rPr>
          <w:i/>
        </w:rPr>
        <w:t>President of Central Connecticut State University in New Britain</w:t>
      </w:r>
      <w:r w:rsidRPr="00F508F2">
        <w:t>, literasi membaca Indonesia berada di urutan ke-60 unggul satu level dari Botswana yang berada pada posisi 61 atau posisi terakhir. Salah satu indikator dari kurangnya tingkat kemampuan membaca di Indonesia yaitu terdapat sebagian dari siswa yang mengalami gangguan belajar ditandai dengan kendala saat membaca dan menulis</w:t>
      </w:r>
      <w:r>
        <w:t>.</w:t>
      </w:r>
      <w:r w:rsidR="00A93E00">
        <w:t xml:space="preserve"> Da</w:t>
      </w:r>
      <w:r w:rsidRPr="00F508F2">
        <w:t>ri</w:t>
      </w:r>
      <w:r w:rsidR="00A93E00">
        <w:t xml:space="preserve"> </w:t>
      </w:r>
      <w:r w:rsidRPr="00F508F2">
        <w:t xml:space="preserve">hasil penelitian </w:t>
      </w:r>
      <w:r>
        <w:fldChar w:fldCharType="begin" w:fldLock="1"/>
      </w:r>
      <w:r>
        <w:instrText>ADDIN CSL_CITATION {"citationItems":[{"id":"ITEM-1","itemData":{"abstract":"Abstract This research background of differences in perception or perspective teachers of children who have behavioral disorders in the learning process at Junior High School 24 in Padang. The purpose of this study was to obtain an overview of teachers' perceptions of children who have behavioral disorders behavioral disorder include the presence of children in school, social interaction with the teacher's behavior, social interaction with peers and learning achievement of children behavioral disorders. The methodology of this research is descriptive quantitative approach. From the results of this study indicated that most of the teachers noticed the presence, interaction and interpretation of behavior in children at Junior High School 24 in Padang. Kata Kunci; Persepsi Guru, Gangguan Perilaku.","author":[{"dropping-particle":"","family":"Masroza","given":"Fitria","non-dropping-particle":"","parse-names":false,"suffix":""}],"container-title":"Jurnal Ilmiah Pendidikan Khusus","id":"ITEM-1","issue":"1","issued":{"date-parts":[["2013"]]},"page":"215-227","title":"Prevalensi anak berkesulitan belajar di sekolah dasar se Kecamatan Pauh Padang","type":"article-journal","volume":"1"},"uris":["http://www.mendeley.com/documents/?uuid=7eab6285-3999-4b2e-acc8-fc62a866f1c6"]}],"mendeley":{"formattedCitation":"(Masroza, 2013)","plainTextFormattedCitation":"(Masroza, 2013)","previouslyFormattedCitation":"(Masroza, 2013)"},"properties":{"noteIndex":0},"schema":"https://github.com/citation-style-language/schema/raw/master/csl-citation.json"}</w:instrText>
      </w:r>
      <w:r>
        <w:fldChar w:fldCharType="separate"/>
      </w:r>
      <w:r w:rsidRPr="00F9706F">
        <w:rPr>
          <w:noProof/>
        </w:rPr>
        <w:t>(Masroza, 2013)</w:t>
      </w:r>
      <w:r>
        <w:fldChar w:fldCharType="end"/>
      </w:r>
      <w:r>
        <w:t xml:space="preserve"> </w:t>
      </w:r>
      <w:r w:rsidRPr="00F508F2">
        <w:t xml:space="preserve">menunjukkan bahwa 59% siswa pada 24 Sekolah Dasar di kecamatan pauh padang mengalami kesulitan belajar membaca. </w:t>
      </w:r>
      <w:r w:rsidRPr="00C24D4F">
        <w:t>Berdasarkan data dari Dyslexia Center Indonesia tahun 2019</w:t>
      </w:r>
      <w:r>
        <w:t xml:space="preserve"> </w:t>
      </w:r>
      <w:r>
        <w:fldChar w:fldCharType="begin" w:fldLock="1"/>
      </w:r>
      <w:r w:rsidR="00C65767">
        <w:instrText>ADDIN CSL_CITATION {"citationItems":[{"id":"ITEM-1","itemData":{"DOI":"10.22219/cognicia.v10i1.20098","ISSN":"2746-8976","abstract":"Dyslexia is a specific form of learning disorder related to difficulty reading and difficulty in writing expression. Most dyslexia children show low ability in overall phonological processing, leading to slower reading development than other children. Therefore, intervention methods are needed that are tailored to the characteristics of dyslexic children, one of which is a flashcard medium with the principle of economic tokens. The purpose of this study was to find out the effectiveness of flashcard media with the principle of economic token to the ability to read early in dyslexic children. The study uses a quantitative approach of single-case experimental design. The subjects in the study were a second grader aged 7 years and exhibited dyslexia characteristics as well as experiencing barriers in initial reading. Then the instrument used to measure the ability to early level reading ability EGRA (Early Grade Reading Assessment). The results of this study show that flashcard media with the principle of economic tokens is effective for improving the early level reading ability in dyslexia children. Keywords: Dyslexia, early level reading ability, flashcard, token economy  ","author":[{"dropping-particle":"","family":"Prasetyaningrum","given":"Susanti","non-dropping-particle":"","parse-names":false,"suffix":""},{"dropping-particle":"","family":"Mauliza","given":"Sri Yunita","non-dropping-particle":"","parse-names":false,"suffix":""},{"dropping-particle":"","family":"Sulaiman","given":"Ahmad","non-dropping-particle":"","parse-names":false,"suffix":""}],"container-title":"Cognicia","id":"ITEM-1","issue":"1","issued":{"date-parts":[["2022"]]},"page":"19-27","title":"Token ekonomi dengan media flashcard untuk meningkatkan kemampuan membaca permulaan pada anak disleksia","type":"article-journal","volume":"10"},"uris":["http://www.mendeley.com/documents/?uuid=dd337e70-a0e4-4972-8f70-737a80f7f660"]}],"mendeley":{"formattedCitation":"(Prasetyaningrum et al., 2022)","manualFormatting":"(Prasetyaningrum 2022)","plainTextFormattedCitation":"(Prasetyaningrum et al., 2022)","previouslyFormattedCitation":"(Prasetyaningrum et al., 2022)"},"properties":{"noteIndex":0},"schema":"https://github.com/citation-style-language/schema/raw/master/csl-citation.json"}</w:instrText>
      </w:r>
      <w:r>
        <w:fldChar w:fldCharType="separate"/>
      </w:r>
      <w:r w:rsidRPr="00C24D4F">
        <w:rPr>
          <w:noProof/>
        </w:rPr>
        <w:t>(Prasetyaningrum 2022)</w:t>
      </w:r>
      <w:r>
        <w:fldChar w:fldCharType="end"/>
      </w:r>
      <w:r w:rsidRPr="00C24D4F">
        <w:t>, prevalensi disleksia di Indonesia diperkirakan mencapai 3-10% menurut standar internasional. Ursula Yudith, ketua DPSG Jawa Timur, juga menyebutkan bahwa di Indonesia angka penyandang disleksia mencapai sekitar 10% dari total populasi (Jawa Pos, 2016). Artinya, dalam setiap kelas dengan 25 siswa, diperkirakan ada 2 hingga 3 siswa yang mengalami disleksia.</w:t>
      </w:r>
      <w:r>
        <w:t xml:space="preserve"> Dalam penelitian </w:t>
      </w:r>
      <w:r>
        <w:fldChar w:fldCharType="begin" w:fldLock="1"/>
      </w:r>
      <w:r w:rsidR="00C65767">
        <w:instrText>ADDIN CSL_CITATION {"citationItems":[{"id":"ITEM-1","itemData":{"abstract":"Sharing session is an activity to chat casually and share experiences between experienced presenters and audiences. The purpose of this program is to become a forum for parents of dyslexia children to accommodate their aspirations. Participants who take part in this program are expected to be a space for parents to overcome difficulties, share stories and support in dealing with the problems of dyslexia children. The method used is an online-based sharing session, using the Zoom meeting cloud application. The sharing session was chosen because it can bridge knowledge without formal boundaries that can hinder the knowledge transfer process. Participants who took part in this sharing session were 207 of the 350 participants who registered, then the participants who survived until the end of the sharing session also amounted to 207 participants. From the implementation of the sharing session program, it was found that this activity went well and received a positive response from the participants. This is in accordance with the enthusiasm and responses of the participants that the sharing session activities that took place were very satisfying. The participants who took part in this sharing session were able to understand the explanations from the presenters and were active in the question and answer session.","author":[{"dropping-particle":"","family":"Annissa","given":"","non-dropping-particle":"","parse-names":false,"suffix":""},{"dropping-particle":"","family":"Ananda","given":"Avika","non-dropping-particle":"","parse-names":false,"suffix":""},{"dropping-particle":"","family":"Bahrun","given":"Budiarti","non-dropping-particle":"","parse-names":false,"suffix":""},{"dropping-particle":"","family":"Anas","given":"Desti Ramadhani","non-dropping-particle":"","parse-names":false,"suffix":""},{"dropping-particle":"","family":"Nur","given":"Haerani","non-dropping-particle":"","parse-names":false,"suffix":""}],"container-title":"Jurnal Kebajikan","id":"ITEM-1","issue":"1","issued":{"date-parts":[["2022"]]},"title":"Sharing Session: Parental Support Kepada Orang Tua Yang Memiliki Anak Disleksia","type":"article-journal","volume":"1"},"uris":["http://www.mendeley.com/documents/?uuid=0d6eb078-5562-4040-a175-721144f29edd"]}],"mendeley":{"formattedCitation":"(Annissa et al., 2022)","manualFormatting":"(Annissa 2022)","plainTextFormattedCitation":"(Annissa et al., 2022)","previouslyFormattedCitation":"(Annissa et al., 2022)"},"properties":{"noteIndex":0},"schema":"https://github.com/citation-style-language/schema/raw/master/csl-citation.json"}</w:instrText>
      </w:r>
      <w:r>
        <w:fldChar w:fldCharType="separate"/>
      </w:r>
      <w:r w:rsidRPr="00E13494">
        <w:rPr>
          <w:noProof/>
        </w:rPr>
        <w:t>(Annissa 2022)</w:t>
      </w:r>
      <w:r>
        <w:fldChar w:fldCharType="end"/>
      </w:r>
      <w:r>
        <w:t xml:space="preserve"> </w:t>
      </w:r>
      <w:r w:rsidRPr="00F508F2">
        <w:t xml:space="preserve">Di Malaysia sekitar 7% dari total 4.444 anak menderita disleksia. Di Amerika Serikat, penelitian dari </w:t>
      </w:r>
      <w:r w:rsidRPr="00F508F2">
        <w:rPr>
          <w:i/>
        </w:rPr>
        <w:t>National Institute of Neurological Disorders and Stroke</w:t>
      </w:r>
      <w:r w:rsidRPr="00F508F2">
        <w:t xml:space="preserve"> (NICHD) menunjukkan bahwa hingga 17% anak menderita disleksia. Di Cina, 8% anak sekolah menderita disleksia dan di Australia, 16% anak sekolah menderita disleksia</w:t>
      </w:r>
      <w:r>
        <w:t>.</w:t>
      </w:r>
      <w:r w:rsidRPr="00F508F2">
        <w:t xml:space="preserve"> Dalam hal itu pemerintah telah memberikan fasilitas pendidikan yang sama antara siswa normal dengan siswa yang mengalami gangguan belajar, hal tersebut ditunjukkan dengan adanya sekolah inklusi serta pengembangan media belajar membaca untuk menunjang kebutuhan siswa yang mengalami disleksia.</w:t>
      </w:r>
    </w:p>
    <w:p w14:paraId="12E709B7" w14:textId="7FEAEDD9" w:rsidR="00990A17" w:rsidRPr="00F508F2" w:rsidRDefault="00990A17" w:rsidP="00990A17">
      <w:pPr>
        <w:spacing w:line="276" w:lineRule="auto"/>
        <w:ind w:left="0" w:hanging="2"/>
        <w:jc w:val="both"/>
      </w:pPr>
      <w:r w:rsidRPr="00F508F2">
        <w:t xml:space="preserve">Anak-anak dengan gangguan disleksia apabila tidak mendapat penanganan dini berimbas besar pada keberlangsungan hidup mereka dalam menghadapi perkembangan global yang semakin modern, mereka tidak bisa menyeimbangkan diri mengikuti karena tertinggal jauh dengan segala keterbatasan pemahaman. Penyajian media belajar sangat penting sebagai penghubung antara siswa sebagai penerima pembelajaran dan guru sebagai fasilitator. Dengan adanya penelitian ini, peneliti ingin menganalisis lebih dalam </w:t>
      </w:r>
      <w:r>
        <w:t>tentang kemampuan membaca siswa disleksia di MI Raudlatul Ulum</w:t>
      </w:r>
      <w:r w:rsidRPr="00F508F2">
        <w:t xml:space="preserve">. Dimana terindikasi dua siswa kelas tiga dengan gejala disleksia yang dilihat dari beberapa ciri-ciri perilaku anak dengan gangguan kesulitan membaca, menulis dan mengeja. </w:t>
      </w:r>
    </w:p>
    <w:p w14:paraId="021CA41D" w14:textId="77777777" w:rsidR="002774AD" w:rsidRDefault="002774AD">
      <w:pPr>
        <w:ind w:left="0" w:hanging="2"/>
        <w:jc w:val="both"/>
      </w:pPr>
    </w:p>
    <w:p w14:paraId="1FD0A40F" w14:textId="77777777" w:rsidR="002774AD" w:rsidRDefault="00000000">
      <w:pPr>
        <w:tabs>
          <w:tab w:val="left" w:pos="340"/>
        </w:tabs>
        <w:spacing w:line="276" w:lineRule="auto"/>
        <w:ind w:left="0" w:hanging="2"/>
        <w:rPr>
          <w:color w:val="000000"/>
        </w:rPr>
      </w:pPr>
      <w:r>
        <w:rPr>
          <w:b/>
          <w:smallCaps/>
        </w:rPr>
        <w:t>METODE</w:t>
      </w:r>
    </w:p>
    <w:p w14:paraId="101CCA23" w14:textId="77777777" w:rsidR="00990A17" w:rsidRPr="00F508F2" w:rsidRDefault="00990A17" w:rsidP="00990A17">
      <w:pPr>
        <w:spacing w:line="360" w:lineRule="auto"/>
        <w:ind w:left="0" w:hanging="2"/>
        <w:jc w:val="both"/>
      </w:pPr>
      <w:r w:rsidRPr="00F508F2">
        <w:t xml:space="preserve">Penelitian ini mengambil pendekatan kualitatif untuk menjawab pertanyaan-pertanyaan penelitian yang kompleks. Dengan metode ini, fokus utama terletak pada pemahaman mendalam terhadap fenomena yang diselidiki. Metode kualitatif dipilih karena keragaman dan kompleksitas dalam pengalaman siswa disleksia tidak hanya tercermin dari angka atau statistik semata, melainkan juga dari sudut pandang subjektif, pengalaman pribadi, dan interaksi mereka. Dalam konteks ini, pendekatan kualitatif memungkinkan peneliti untuk merespons pada dinamika yang lebih mendalam, memahami bagaimana siswa mengalami media </w:t>
      </w:r>
      <w:r w:rsidRPr="00F508F2">
        <w:lastRenderedPageBreak/>
        <w:t>pembelajaran tersebut, serta menangkap perubahan atau dampaknya terhadap proses belajar mereka.</w:t>
      </w:r>
      <w:r>
        <w:t xml:space="preserve"> </w:t>
      </w:r>
      <w:r w:rsidRPr="00F508F2">
        <w:t>Pendekatan kualitatif memungkinkan peneliti untuk memahami secara holistik</w:t>
      </w:r>
      <w:r>
        <w:t xml:space="preserve">. </w:t>
      </w:r>
      <w:r w:rsidRPr="00F508F2">
        <w:t xml:space="preserve">Rancangan Penelitian ini menggunakan studi kasus untuk mengeksplorasi secara mendalam pengalaman siswa disleksia </w:t>
      </w:r>
      <w:r>
        <w:t>ketika membaca. Data penelitian diperoleh dari hasil wawancara dengan siswa disleksia dan observasi siswa disleksia saat proses pembelajaran berlangsung.</w:t>
      </w:r>
    </w:p>
    <w:p w14:paraId="0ADBD355" w14:textId="77777777" w:rsidR="002774AD" w:rsidRDefault="002774AD">
      <w:pPr>
        <w:ind w:left="0" w:hanging="2"/>
        <w:rPr>
          <w:color w:val="000000"/>
        </w:rPr>
      </w:pPr>
    </w:p>
    <w:p w14:paraId="2E4716E8" w14:textId="77777777" w:rsidR="002774AD" w:rsidRDefault="00000000">
      <w:pPr>
        <w:tabs>
          <w:tab w:val="left" w:pos="340"/>
        </w:tabs>
        <w:spacing w:line="276" w:lineRule="auto"/>
        <w:ind w:left="0" w:hanging="2"/>
        <w:rPr>
          <w:color w:val="000000"/>
        </w:rPr>
      </w:pPr>
      <w:r>
        <w:rPr>
          <w:b/>
          <w:smallCaps/>
        </w:rPr>
        <w:t xml:space="preserve">HASIL DAN PEMBAHASAN </w:t>
      </w:r>
    </w:p>
    <w:p w14:paraId="79AC3B7E" w14:textId="77777777" w:rsidR="00B428C0" w:rsidRDefault="00B428C0" w:rsidP="00B428C0">
      <w:pPr>
        <w:spacing w:line="276" w:lineRule="auto"/>
        <w:ind w:left="0" w:hanging="2"/>
        <w:jc w:val="both"/>
      </w:pPr>
      <w:r w:rsidRPr="00F508F2">
        <w:t xml:space="preserve">Bab ini merupakan inti dari penelitian yang telah dilakukan, dimana hasil dari </w:t>
      </w:r>
      <w:r>
        <w:t xml:space="preserve">analisis </w:t>
      </w:r>
      <w:r w:rsidRPr="00F508F2">
        <w:t>kemampuan membaca siswa dengan disleksia</w:t>
      </w:r>
      <w:r>
        <w:t xml:space="preserve"> akan di jabarkan lebih rinci. Disleksia yaitu </w:t>
      </w:r>
      <w:r w:rsidRPr="00F508F2">
        <w:t xml:space="preserve">sebuah gangguan belajar yang seringkali menghambat proses belajar </w:t>
      </w:r>
      <w:proofErr w:type="gramStart"/>
      <w:r w:rsidRPr="00F508F2">
        <w:t>mengajar</w:t>
      </w:r>
      <w:r>
        <w:t>..</w:t>
      </w:r>
      <w:proofErr w:type="gramEnd"/>
      <w:r>
        <w:t xml:space="preserve"> </w:t>
      </w:r>
      <w:r w:rsidRPr="00F508F2">
        <w:t xml:space="preserve">Penelitian diawali dengan menghubungi Kepala Sekolah MI Raudlatul ulum untuk menanyakan kesediaan sekolah dan pihak yang dituju. Setelah mendapat persetujuan peneliti melakukan observasi dengan mengamati secara langsung proses belajar mengajar di kelas III. Observasi meliputi tingkah laku ketika siswa mendengarkan, membaca, menulis, tanya jawab, dan diskusi. Setelah observasi dilakukan, peneliti melakukan wawancara dengan subjek penelitian. </w:t>
      </w:r>
      <w:r>
        <w:t>A</w:t>
      </w:r>
      <w:r w:rsidRPr="00F508F2">
        <w:t xml:space="preserve">nalisis data akan dilakukan dengan menggunakan metode kualitatif untuk memberikan gambaran yang komprehensif tentang </w:t>
      </w:r>
      <w:r>
        <w:t>kemampuan membaca siswa disleksia.</w:t>
      </w:r>
      <w:r w:rsidRPr="00F508F2">
        <w:t xml:space="preserve"> </w:t>
      </w:r>
    </w:p>
    <w:p w14:paraId="06838D17" w14:textId="77777777" w:rsidR="005952D5" w:rsidRPr="001C1899" w:rsidRDefault="005952D5" w:rsidP="00B428C0">
      <w:pPr>
        <w:spacing w:line="276" w:lineRule="auto"/>
        <w:ind w:left="0" w:hanging="2"/>
        <w:jc w:val="both"/>
      </w:pPr>
    </w:p>
    <w:p w14:paraId="06AA5D12" w14:textId="1E43DD7B" w:rsidR="001671CF" w:rsidRDefault="00000000" w:rsidP="001671CF">
      <w:pPr>
        <w:ind w:left="0" w:hanging="2"/>
        <w:jc w:val="center"/>
        <w:rPr>
          <w:color w:val="000000"/>
        </w:rPr>
      </w:pPr>
      <w:r>
        <w:rPr>
          <w:color w:val="000000"/>
        </w:rPr>
        <w:t xml:space="preserve">Tabel 1. </w:t>
      </w:r>
      <w:r w:rsidR="001671CF">
        <w:rPr>
          <w:color w:val="000000"/>
        </w:rPr>
        <w:t>Karakteristik Subjek Penelitian</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620"/>
        <w:gridCol w:w="1424"/>
        <w:gridCol w:w="1569"/>
        <w:gridCol w:w="941"/>
        <w:gridCol w:w="1569"/>
        <w:gridCol w:w="1602"/>
        <w:gridCol w:w="1344"/>
      </w:tblGrid>
      <w:tr w:rsidR="001671CF" w:rsidRPr="00F508F2" w14:paraId="0D69F64A" w14:textId="77777777" w:rsidTr="004C5CC1">
        <w:tc>
          <w:tcPr>
            <w:tcW w:w="342" w:type="pct"/>
            <w:tcBorders>
              <w:top w:val="single" w:sz="4" w:space="0" w:color="auto"/>
              <w:left w:val="nil"/>
              <w:bottom w:val="single" w:sz="4" w:space="0" w:color="auto"/>
              <w:right w:val="nil"/>
            </w:tcBorders>
            <w:vAlign w:val="center"/>
            <w:hideMark/>
          </w:tcPr>
          <w:p w14:paraId="7615A752" w14:textId="77777777" w:rsidR="001671CF" w:rsidRPr="00F508F2" w:rsidRDefault="001671CF" w:rsidP="004C5CC1">
            <w:pPr>
              <w:ind w:left="0" w:hanging="2"/>
              <w:jc w:val="center"/>
            </w:pPr>
            <w:r w:rsidRPr="00F508F2">
              <w:t>No</w:t>
            </w:r>
          </w:p>
        </w:tc>
        <w:tc>
          <w:tcPr>
            <w:tcW w:w="785" w:type="pct"/>
            <w:tcBorders>
              <w:top w:val="single" w:sz="4" w:space="0" w:color="auto"/>
              <w:left w:val="nil"/>
              <w:bottom w:val="single" w:sz="4" w:space="0" w:color="auto"/>
              <w:right w:val="nil"/>
            </w:tcBorders>
            <w:vAlign w:val="center"/>
          </w:tcPr>
          <w:p w14:paraId="37C0E4A8" w14:textId="77777777" w:rsidR="001671CF" w:rsidRPr="00F508F2" w:rsidRDefault="001671CF" w:rsidP="004C5CC1">
            <w:pPr>
              <w:ind w:left="0" w:hanging="2"/>
              <w:jc w:val="center"/>
            </w:pPr>
            <w:r w:rsidRPr="00F508F2">
              <w:t>Kode Subjek Penelitian</w:t>
            </w:r>
          </w:p>
        </w:tc>
        <w:tc>
          <w:tcPr>
            <w:tcW w:w="865" w:type="pct"/>
            <w:tcBorders>
              <w:top w:val="single" w:sz="4" w:space="0" w:color="auto"/>
              <w:left w:val="nil"/>
              <w:bottom w:val="single" w:sz="4" w:space="0" w:color="auto"/>
              <w:right w:val="nil"/>
            </w:tcBorders>
            <w:vAlign w:val="center"/>
            <w:hideMark/>
          </w:tcPr>
          <w:p w14:paraId="7E10E236" w14:textId="77777777" w:rsidR="001671CF" w:rsidRPr="00F508F2" w:rsidRDefault="001671CF" w:rsidP="004C5CC1">
            <w:pPr>
              <w:ind w:left="0" w:hanging="2"/>
              <w:jc w:val="center"/>
            </w:pPr>
            <w:r w:rsidRPr="00F508F2">
              <w:t>Jenis Kelamin</w:t>
            </w:r>
          </w:p>
        </w:tc>
        <w:tc>
          <w:tcPr>
            <w:tcW w:w="519" w:type="pct"/>
            <w:tcBorders>
              <w:top w:val="single" w:sz="4" w:space="0" w:color="auto"/>
              <w:left w:val="nil"/>
              <w:bottom w:val="single" w:sz="4" w:space="0" w:color="auto"/>
              <w:right w:val="nil"/>
            </w:tcBorders>
            <w:vAlign w:val="center"/>
            <w:hideMark/>
          </w:tcPr>
          <w:p w14:paraId="68C32202" w14:textId="77777777" w:rsidR="001671CF" w:rsidRPr="00F508F2" w:rsidRDefault="001671CF" w:rsidP="004C5CC1">
            <w:pPr>
              <w:ind w:left="0" w:hanging="2"/>
              <w:jc w:val="center"/>
            </w:pPr>
            <w:r w:rsidRPr="00F508F2">
              <w:t>Umur (th)</w:t>
            </w:r>
          </w:p>
        </w:tc>
        <w:tc>
          <w:tcPr>
            <w:tcW w:w="865" w:type="pct"/>
            <w:tcBorders>
              <w:top w:val="single" w:sz="4" w:space="0" w:color="auto"/>
              <w:left w:val="nil"/>
              <w:bottom w:val="single" w:sz="4" w:space="0" w:color="auto"/>
              <w:right w:val="nil"/>
            </w:tcBorders>
            <w:vAlign w:val="center"/>
            <w:hideMark/>
          </w:tcPr>
          <w:p w14:paraId="20FC9240" w14:textId="77777777" w:rsidR="001671CF" w:rsidRPr="00F508F2" w:rsidRDefault="001671CF" w:rsidP="004C5CC1">
            <w:pPr>
              <w:ind w:left="0" w:hanging="2"/>
              <w:jc w:val="center"/>
            </w:pPr>
            <w:r w:rsidRPr="00F508F2">
              <w:t>Pendidikan</w:t>
            </w:r>
          </w:p>
        </w:tc>
        <w:tc>
          <w:tcPr>
            <w:tcW w:w="883" w:type="pct"/>
            <w:tcBorders>
              <w:top w:val="single" w:sz="4" w:space="0" w:color="auto"/>
              <w:left w:val="nil"/>
              <w:bottom w:val="single" w:sz="4" w:space="0" w:color="auto"/>
              <w:right w:val="nil"/>
            </w:tcBorders>
            <w:vAlign w:val="center"/>
            <w:hideMark/>
          </w:tcPr>
          <w:p w14:paraId="14836DD4" w14:textId="77777777" w:rsidR="001671CF" w:rsidRPr="00F508F2" w:rsidRDefault="001671CF" w:rsidP="004C5CC1">
            <w:pPr>
              <w:ind w:left="0" w:hanging="2"/>
              <w:jc w:val="center"/>
            </w:pPr>
            <w:r w:rsidRPr="00F508F2">
              <w:t>Kedudukan</w:t>
            </w:r>
          </w:p>
        </w:tc>
        <w:tc>
          <w:tcPr>
            <w:tcW w:w="741" w:type="pct"/>
            <w:tcBorders>
              <w:top w:val="single" w:sz="4" w:space="0" w:color="auto"/>
              <w:left w:val="nil"/>
              <w:bottom w:val="single" w:sz="4" w:space="0" w:color="auto"/>
              <w:right w:val="nil"/>
            </w:tcBorders>
            <w:vAlign w:val="center"/>
            <w:hideMark/>
          </w:tcPr>
          <w:p w14:paraId="111929EC" w14:textId="77777777" w:rsidR="001671CF" w:rsidRPr="00F508F2" w:rsidRDefault="001671CF" w:rsidP="004C5CC1">
            <w:pPr>
              <w:ind w:left="0" w:hanging="2"/>
              <w:jc w:val="center"/>
            </w:pPr>
            <w:r w:rsidRPr="00F508F2">
              <w:t>Ket</w:t>
            </w:r>
          </w:p>
        </w:tc>
      </w:tr>
      <w:tr w:rsidR="001671CF" w:rsidRPr="00F508F2" w14:paraId="0094D1EE" w14:textId="77777777" w:rsidTr="004C5CC1">
        <w:tc>
          <w:tcPr>
            <w:tcW w:w="342" w:type="pct"/>
            <w:tcBorders>
              <w:top w:val="single" w:sz="4" w:space="0" w:color="auto"/>
              <w:left w:val="nil"/>
              <w:bottom w:val="single" w:sz="4" w:space="0" w:color="auto"/>
              <w:right w:val="nil"/>
            </w:tcBorders>
            <w:vAlign w:val="center"/>
          </w:tcPr>
          <w:p w14:paraId="351A2729" w14:textId="77777777" w:rsidR="001671CF" w:rsidRPr="00F508F2" w:rsidRDefault="001671CF" w:rsidP="004C5CC1">
            <w:pPr>
              <w:ind w:left="0" w:hanging="2"/>
              <w:jc w:val="center"/>
            </w:pPr>
            <w:r w:rsidRPr="00F508F2">
              <w:t>1.</w:t>
            </w:r>
          </w:p>
        </w:tc>
        <w:tc>
          <w:tcPr>
            <w:tcW w:w="785" w:type="pct"/>
            <w:tcBorders>
              <w:top w:val="single" w:sz="4" w:space="0" w:color="auto"/>
              <w:left w:val="nil"/>
              <w:bottom w:val="single" w:sz="4" w:space="0" w:color="auto"/>
              <w:right w:val="nil"/>
            </w:tcBorders>
            <w:vAlign w:val="center"/>
          </w:tcPr>
          <w:p w14:paraId="475D252A" w14:textId="77777777" w:rsidR="001671CF" w:rsidRPr="00F508F2" w:rsidRDefault="001671CF" w:rsidP="004C5CC1">
            <w:pPr>
              <w:ind w:left="0" w:hanging="2"/>
              <w:jc w:val="center"/>
            </w:pPr>
            <w:r w:rsidRPr="00F508F2">
              <w:t>MAN</w:t>
            </w:r>
          </w:p>
        </w:tc>
        <w:tc>
          <w:tcPr>
            <w:tcW w:w="865" w:type="pct"/>
            <w:tcBorders>
              <w:top w:val="single" w:sz="4" w:space="0" w:color="auto"/>
              <w:left w:val="nil"/>
              <w:bottom w:val="single" w:sz="4" w:space="0" w:color="auto"/>
              <w:right w:val="nil"/>
            </w:tcBorders>
            <w:vAlign w:val="center"/>
          </w:tcPr>
          <w:p w14:paraId="5B678ADB" w14:textId="77777777" w:rsidR="001671CF" w:rsidRPr="00F508F2" w:rsidRDefault="001671CF" w:rsidP="004C5CC1">
            <w:pPr>
              <w:ind w:left="0" w:hanging="2"/>
              <w:jc w:val="center"/>
            </w:pPr>
            <w:r w:rsidRPr="00F508F2">
              <w:t>Laki-laki</w:t>
            </w:r>
          </w:p>
        </w:tc>
        <w:tc>
          <w:tcPr>
            <w:tcW w:w="519" w:type="pct"/>
            <w:tcBorders>
              <w:top w:val="single" w:sz="4" w:space="0" w:color="auto"/>
              <w:left w:val="nil"/>
              <w:bottom w:val="single" w:sz="4" w:space="0" w:color="auto"/>
              <w:right w:val="nil"/>
            </w:tcBorders>
            <w:vAlign w:val="center"/>
          </w:tcPr>
          <w:p w14:paraId="2E46E227" w14:textId="77777777" w:rsidR="001671CF" w:rsidRPr="00F508F2" w:rsidRDefault="001671CF" w:rsidP="004C5CC1">
            <w:pPr>
              <w:ind w:left="0" w:hanging="2"/>
              <w:jc w:val="center"/>
            </w:pPr>
            <w:r w:rsidRPr="00F508F2">
              <w:t>10</w:t>
            </w:r>
          </w:p>
        </w:tc>
        <w:tc>
          <w:tcPr>
            <w:tcW w:w="865" w:type="pct"/>
            <w:tcBorders>
              <w:top w:val="single" w:sz="4" w:space="0" w:color="auto"/>
              <w:left w:val="nil"/>
              <w:bottom w:val="single" w:sz="4" w:space="0" w:color="auto"/>
              <w:right w:val="nil"/>
            </w:tcBorders>
            <w:vAlign w:val="center"/>
          </w:tcPr>
          <w:p w14:paraId="705ECFE7" w14:textId="77777777" w:rsidR="001671CF" w:rsidRPr="00F508F2" w:rsidRDefault="001671CF" w:rsidP="004C5CC1">
            <w:pPr>
              <w:ind w:left="0" w:hanging="2"/>
              <w:jc w:val="center"/>
            </w:pPr>
            <w:r w:rsidRPr="00F508F2">
              <w:t>MI</w:t>
            </w:r>
          </w:p>
        </w:tc>
        <w:tc>
          <w:tcPr>
            <w:tcW w:w="883" w:type="pct"/>
            <w:tcBorders>
              <w:top w:val="single" w:sz="4" w:space="0" w:color="auto"/>
              <w:left w:val="nil"/>
              <w:bottom w:val="single" w:sz="4" w:space="0" w:color="auto"/>
              <w:right w:val="nil"/>
            </w:tcBorders>
            <w:vAlign w:val="center"/>
          </w:tcPr>
          <w:p w14:paraId="005AB3AD" w14:textId="77777777" w:rsidR="001671CF" w:rsidRPr="00F508F2" w:rsidRDefault="001671CF" w:rsidP="004C5CC1">
            <w:pPr>
              <w:ind w:left="0" w:hanging="2"/>
              <w:jc w:val="center"/>
            </w:pPr>
            <w:r w:rsidRPr="00F508F2">
              <w:t>Peserta Didik</w:t>
            </w:r>
          </w:p>
        </w:tc>
        <w:tc>
          <w:tcPr>
            <w:tcW w:w="741" w:type="pct"/>
            <w:tcBorders>
              <w:top w:val="single" w:sz="4" w:space="0" w:color="auto"/>
              <w:left w:val="nil"/>
              <w:bottom w:val="single" w:sz="4" w:space="0" w:color="auto"/>
              <w:right w:val="nil"/>
            </w:tcBorders>
            <w:vAlign w:val="center"/>
          </w:tcPr>
          <w:p w14:paraId="32ABB6E9" w14:textId="77777777" w:rsidR="001671CF" w:rsidRPr="00F508F2" w:rsidRDefault="001671CF" w:rsidP="004C5CC1">
            <w:pPr>
              <w:ind w:left="0" w:hanging="2"/>
              <w:jc w:val="center"/>
            </w:pPr>
            <w:r w:rsidRPr="00F508F2">
              <w:t>Informan Utama</w:t>
            </w:r>
          </w:p>
        </w:tc>
      </w:tr>
      <w:tr w:rsidR="001671CF" w:rsidRPr="00F508F2" w14:paraId="61468755" w14:textId="77777777" w:rsidTr="004C5CC1">
        <w:tc>
          <w:tcPr>
            <w:tcW w:w="342" w:type="pct"/>
            <w:tcBorders>
              <w:top w:val="single" w:sz="4" w:space="0" w:color="auto"/>
              <w:left w:val="nil"/>
              <w:bottom w:val="single" w:sz="4" w:space="0" w:color="auto"/>
              <w:right w:val="nil"/>
            </w:tcBorders>
            <w:vAlign w:val="center"/>
          </w:tcPr>
          <w:p w14:paraId="68464BAF" w14:textId="77777777" w:rsidR="001671CF" w:rsidRPr="00F508F2" w:rsidRDefault="001671CF" w:rsidP="004C5CC1">
            <w:pPr>
              <w:ind w:left="0" w:hanging="2"/>
              <w:jc w:val="center"/>
            </w:pPr>
            <w:r w:rsidRPr="00F508F2">
              <w:t>2.</w:t>
            </w:r>
          </w:p>
        </w:tc>
        <w:tc>
          <w:tcPr>
            <w:tcW w:w="785" w:type="pct"/>
            <w:tcBorders>
              <w:top w:val="single" w:sz="4" w:space="0" w:color="auto"/>
              <w:left w:val="nil"/>
              <w:bottom w:val="single" w:sz="4" w:space="0" w:color="auto"/>
              <w:right w:val="nil"/>
            </w:tcBorders>
            <w:vAlign w:val="center"/>
          </w:tcPr>
          <w:p w14:paraId="6BD26991" w14:textId="77777777" w:rsidR="001671CF" w:rsidRPr="00F508F2" w:rsidRDefault="001671CF" w:rsidP="004C5CC1">
            <w:pPr>
              <w:ind w:left="0" w:hanging="2"/>
              <w:jc w:val="center"/>
            </w:pPr>
            <w:r w:rsidRPr="00F508F2">
              <w:t>IR</w:t>
            </w:r>
          </w:p>
        </w:tc>
        <w:tc>
          <w:tcPr>
            <w:tcW w:w="865" w:type="pct"/>
            <w:tcBorders>
              <w:top w:val="single" w:sz="4" w:space="0" w:color="auto"/>
              <w:left w:val="nil"/>
              <w:bottom w:val="single" w:sz="4" w:space="0" w:color="auto"/>
              <w:right w:val="nil"/>
            </w:tcBorders>
            <w:vAlign w:val="center"/>
          </w:tcPr>
          <w:p w14:paraId="0228C1B0" w14:textId="77777777" w:rsidR="001671CF" w:rsidRPr="00F508F2" w:rsidRDefault="001671CF" w:rsidP="004C5CC1">
            <w:pPr>
              <w:ind w:left="0" w:hanging="2"/>
              <w:jc w:val="center"/>
            </w:pPr>
            <w:r w:rsidRPr="00F508F2">
              <w:t>Perempuan</w:t>
            </w:r>
          </w:p>
        </w:tc>
        <w:tc>
          <w:tcPr>
            <w:tcW w:w="519" w:type="pct"/>
            <w:tcBorders>
              <w:top w:val="single" w:sz="4" w:space="0" w:color="auto"/>
              <w:left w:val="nil"/>
              <w:bottom w:val="single" w:sz="4" w:space="0" w:color="auto"/>
              <w:right w:val="nil"/>
            </w:tcBorders>
            <w:vAlign w:val="center"/>
          </w:tcPr>
          <w:p w14:paraId="709B2087" w14:textId="77777777" w:rsidR="001671CF" w:rsidRPr="00F508F2" w:rsidRDefault="001671CF" w:rsidP="004C5CC1">
            <w:pPr>
              <w:ind w:left="0" w:hanging="2"/>
              <w:jc w:val="center"/>
            </w:pPr>
            <w:r w:rsidRPr="00F508F2">
              <w:t>10</w:t>
            </w:r>
          </w:p>
        </w:tc>
        <w:tc>
          <w:tcPr>
            <w:tcW w:w="865" w:type="pct"/>
            <w:tcBorders>
              <w:top w:val="single" w:sz="4" w:space="0" w:color="auto"/>
              <w:left w:val="nil"/>
              <w:bottom w:val="single" w:sz="4" w:space="0" w:color="auto"/>
              <w:right w:val="nil"/>
            </w:tcBorders>
            <w:vAlign w:val="center"/>
          </w:tcPr>
          <w:p w14:paraId="0A3BBF9A" w14:textId="77777777" w:rsidR="001671CF" w:rsidRPr="00F508F2" w:rsidRDefault="001671CF" w:rsidP="004C5CC1">
            <w:pPr>
              <w:ind w:left="0" w:hanging="2"/>
              <w:jc w:val="center"/>
            </w:pPr>
            <w:r w:rsidRPr="00F508F2">
              <w:t>MI</w:t>
            </w:r>
          </w:p>
        </w:tc>
        <w:tc>
          <w:tcPr>
            <w:tcW w:w="883" w:type="pct"/>
            <w:tcBorders>
              <w:top w:val="single" w:sz="4" w:space="0" w:color="auto"/>
              <w:left w:val="nil"/>
              <w:bottom w:val="single" w:sz="4" w:space="0" w:color="auto"/>
              <w:right w:val="nil"/>
            </w:tcBorders>
            <w:vAlign w:val="center"/>
          </w:tcPr>
          <w:p w14:paraId="3132385C" w14:textId="77777777" w:rsidR="001671CF" w:rsidRPr="00F508F2" w:rsidRDefault="001671CF" w:rsidP="004C5CC1">
            <w:pPr>
              <w:ind w:left="0" w:hanging="2"/>
              <w:jc w:val="center"/>
            </w:pPr>
            <w:r w:rsidRPr="00F508F2">
              <w:t>Peserta Didik</w:t>
            </w:r>
          </w:p>
        </w:tc>
        <w:tc>
          <w:tcPr>
            <w:tcW w:w="741" w:type="pct"/>
            <w:tcBorders>
              <w:top w:val="single" w:sz="4" w:space="0" w:color="auto"/>
              <w:left w:val="nil"/>
              <w:bottom w:val="single" w:sz="4" w:space="0" w:color="auto"/>
              <w:right w:val="nil"/>
            </w:tcBorders>
            <w:vAlign w:val="center"/>
          </w:tcPr>
          <w:p w14:paraId="6EA8EAD9" w14:textId="77777777" w:rsidR="001671CF" w:rsidRPr="00F508F2" w:rsidRDefault="001671CF" w:rsidP="004C5CC1">
            <w:pPr>
              <w:ind w:left="0" w:hanging="2"/>
              <w:jc w:val="center"/>
            </w:pPr>
            <w:r w:rsidRPr="00F508F2">
              <w:t>Informan Utama</w:t>
            </w:r>
          </w:p>
        </w:tc>
      </w:tr>
    </w:tbl>
    <w:p w14:paraId="6AC72CFC" w14:textId="77777777" w:rsidR="001671CF" w:rsidRDefault="001671CF">
      <w:pPr>
        <w:ind w:left="0" w:hanging="2"/>
        <w:jc w:val="center"/>
        <w:rPr>
          <w:color w:val="000000"/>
        </w:rPr>
      </w:pPr>
    </w:p>
    <w:p w14:paraId="0CC331B4" w14:textId="77777777" w:rsidR="00710A85" w:rsidRDefault="00710A85" w:rsidP="00710A85">
      <w:pPr>
        <w:pStyle w:val="ListParagraph"/>
        <w:pBdr>
          <w:top w:val="nil"/>
          <w:left w:val="nil"/>
          <w:bottom w:val="nil"/>
          <w:right w:val="nil"/>
          <w:between w:val="nil"/>
        </w:pBdr>
        <w:spacing w:after="0"/>
        <w:ind w:left="0" w:hanging="2"/>
        <w:jc w:val="both"/>
        <w:rPr>
          <w:rFonts w:ascii="Times New Roman" w:eastAsia="Times New Roman" w:hAnsi="Times New Roman"/>
          <w:color w:val="000000"/>
          <w:sz w:val="24"/>
          <w:szCs w:val="24"/>
        </w:rPr>
      </w:pPr>
      <w:r w:rsidRPr="00F508F2">
        <w:rPr>
          <w:rFonts w:ascii="Times New Roman" w:eastAsia="Times New Roman" w:hAnsi="Times New Roman"/>
          <w:color w:val="000000"/>
          <w:sz w:val="24"/>
          <w:szCs w:val="24"/>
        </w:rPr>
        <w:t xml:space="preserve">Siswa disleksia memiliki tantangan khusus dalam membaca, yang disebabkan oleh perbedaan cara otak memproses bahasa. Namun, dengan strategi yang tepat dan dukungan yang memadai, </w:t>
      </w:r>
      <w:r>
        <w:rPr>
          <w:rFonts w:ascii="Times New Roman" w:eastAsia="Times New Roman" w:hAnsi="Times New Roman"/>
          <w:color w:val="000000"/>
          <w:sz w:val="24"/>
          <w:szCs w:val="24"/>
        </w:rPr>
        <w:t xml:space="preserve">siswa disleksia </w:t>
      </w:r>
      <w:r w:rsidRPr="00F508F2">
        <w:rPr>
          <w:rFonts w:ascii="Times New Roman" w:eastAsia="Times New Roman" w:hAnsi="Times New Roman"/>
          <w:color w:val="000000"/>
          <w:sz w:val="24"/>
          <w:szCs w:val="24"/>
        </w:rPr>
        <w:t xml:space="preserve">dapat meningkatkan kemampuan membaca mereka. </w:t>
      </w:r>
      <w:r>
        <w:rPr>
          <w:rFonts w:ascii="Times New Roman" w:eastAsia="Times New Roman" w:hAnsi="Times New Roman"/>
          <w:color w:val="000000"/>
          <w:sz w:val="24"/>
          <w:szCs w:val="24"/>
        </w:rPr>
        <w:t>Di sekolah</w:t>
      </w:r>
      <w:r w:rsidRPr="00F508F2">
        <w:rPr>
          <w:rFonts w:ascii="Times New Roman" w:eastAsia="Times New Roman" w:hAnsi="Times New Roman"/>
          <w:color w:val="000000"/>
          <w:sz w:val="24"/>
          <w:szCs w:val="24"/>
        </w:rPr>
        <w:t xml:space="preserve"> MI Raudlatul Ulum, terdapat sejumlah siswa disleksia yang mengalami kesulitan dalam membaca. Hal ini terlihat jelas dari hasil </w:t>
      </w:r>
      <w:r>
        <w:rPr>
          <w:rFonts w:ascii="Times New Roman" w:eastAsia="Times New Roman" w:hAnsi="Times New Roman"/>
          <w:color w:val="000000"/>
          <w:sz w:val="24"/>
          <w:szCs w:val="24"/>
        </w:rPr>
        <w:t>wawancara</w:t>
      </w:r>
      <w:r w:rsidRPr="00F508F2">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dan observasi </w:t>
      </w:r>
      <w:r w:rsidRPr="00F508F2">
        <w:rPr>
          <w:rFonts w:ascii="Times New Roman" w:eastAsia="Times New Roman" w:hAnsi="Times New Roman"/>
          <w:color w:val="000000"/>
          <w:sz w:val="24"/>
          <w:szCs w:val="24"/>
        </w:rPr>
        <w:t>yang menunjukkan bahwa semua subjek berada pada kriteria di bawah ‘Cukup’ pada setiap indikator pencapaian kemampuan membaca. Kesulitan yang dihadapi oleh siswa ini mencakup pengenalan huruf dan kata, kecepatan membaca, pengejaan dan pengucapan, serta pemahaman teks. Berikut merupakan penjelasan dari beberapa indikator yang kemampuan membaca siswa disleksia</w:t>
      </w:r>
    </w:p>
    <w:p w14:paraId="46C80D95" w14:textId="77777777" w:rsidR="005952D5" w:rsidRDefault="005952D5" w:rsidP="00710A85">
      <w:pPr>
        <w:pStyle w:val="ListParagraph"/>
        <w:pBdr>
          <w:top w:val="nil"/>
          <w:left w:val="nil"/>
          <w:bottom w:val="nil"/>
          <w:right w:val="nil"/>
          <w:between w:val="nil"/>
        </w:pBdr>
        <w:spacing w:after="0"/>
        <w:ind w:left="0" w:hanging="2"/>
        <w:jc w:val="both"/>
        <w:rPr>
          <w:rFonts w:ascii="Times New Roman" w:eastAsia="Times New Roman" w:hAnsi="Times New Roman"/>
          <w:color w:val="000000"/>
          <w:sz w:val="24"/>
          <w:szCs w:val="24"/>
        </w:rPr>
      </w:pPr>
    </w:p>
    <w:p w14:paraId="28387F6C" w14:textId="77777777" w:rsidR="005952D5" w:rsidRDefault="005952D5" w:rsidP="00710A85">
      <w:pPr>
        <w:pStyle w:val="ListParagraph"/>
        <w:pBdr>
          <w:top w:val="nil"/>
          <w:left w:val="nil"/>
          <w:bottom w:val="nil"/>
          <w:right w:val="nil"/>
          <w:between w:val="nil"/>
        </w:pBdr>
        <w:spacing w:after="0"/>
        <w:ind w:left="0" w:hanging="2"/>
        <w:jc w:val="both"/>
        <w:rPr>
          <w:rFonts w:ascii="Times New Roman" w:eastAsia="Times New Roman" w:hAnsi="Times New Roman"/>
          <w:color w:val="000000"/>
          <w:sz w:val="24"/>
          <w:szCs w:val="24"/>
        </w:rPr>
      </w:pPr>
    </w:p>
    <w:p w14:paraId="6A5C22D2" w14:textId="77777777" w:rsidR="005952D5" w:rsidRDefault="005952D5" w:rsidP="00710A85">
      <w:pPr>
        <w:pStyle w:val="ListParagraph"/>
        <w:pBdr>
          <w:top w:val="nil"/>
          <w:left w:val="nil"/>
          <w:bottom w:val="nil"/>
          <w:right w:val="nil"/>
          <w:between w:val="nil"/>
        </w:pBdr>
        <w:spacing w:after="0"/>
        <w:ind w:left="0" w:hanging="2"/>
        <w:jc w:val="both"/>
        <w:rPr>
          <w:rFonts w:ascii="Times New Roman" w:eastAsia="Times New Roman" w:hAnsi="Times New Roman"/>
          <w:color w:val="000000"/>
          <w:sz w:val="24"/>
          <w:szCs w:val="24"/>
        </w:rPr>
      </w:pPr>
    </w:p>
    <w:p w14:paraId="1F98D057" w14:textId="77777777" w:rsidR="005952D5" w:rsidRDefault="005952D5" w:rsidP="00710A85">
      <w:pPr>
        <w:pStyle w:val="ListParagraph"/>
        <w:pBdr>
          <w:top w:val="nil"/>
          <w:left w:val="nil"/>
          <w:bottom w:val="nil"/>
          <w:right w:val="nil"/>
          <w:between w:val="nil"/>
        </w:pBdr>
        <w:spacing w:after="0"/>
        <w:ind w:left="0" w:hanging="2"/>
        <w:jc w:val="both"/>
        <w:rPr>
          <w:rFonts w:ascii="Times New Roman" w:eastAsia="Times New Roman" w:hAnsi="Times New Roman"/>
          <w:color w:val="000000"/>
          <w:sz w:val="24"/>
          <w:szCs w:val="24"/>
        </w:rPr>
      </w:pPr>
    </w:p>
    <w:p w14:paraId="0092B493" w14:textId="77777777" w:rsidR="005952D5" w:rsidRDefault="005952D5" w:rsidP="00710A85">
      <w:pPr>
        <w:pStyle w:val="ListParagraph"/>
        <w:pBdr>
          <w:top w:val="nil"/>
          <w:left w:val="nil"/>
          <w:bottom w:val="nil"/>
          <w:right w:val="nil"/>
          <w:between w:val="nil"/>
        </w:pBdr>
        <w:spacing w:after="0"/>
        <w:ind w:left="0" w:hanging="2"/>
        <w:jc w:val="both"/>
        <w:rPr>
          <w:rFonts w:ascii="Times New Roman" w:eastAsia="Times New Roman" w:hAnsi="Times New Roman"/>
          <w:color w:val="000000"/>
          <w:sz w:val="24"/>
          <w:szCs w:val="24"/>
        </w:rPr>
      </w:pPr>
    </w:p>
    <w:p w14:paraId="40E6B701" w14:textId="77777777" w:rsidR="005952D5" w:rsidRDefault="005952D5" w:rsidP="00710A85">
      <w:pPr>
        <w:pStyle w:val="ListParagraph"/>
        <w:pBdr>
          <w:top w:val="nil"/>
          <w:left w:val="nil"/>
          <w:bottom w:val="nil"/>
          <w:right w:val="nil"/>
          <w:between w:val="nil"/>
        </w:pBdr>
        <w:spacing w:after="0"/>
        <w:ind w:left="0" w:hanging="2"/>
        <w:jc w:val="both"/>
        <w:rPr>
          <w:rFonts w:ascii="Times New Roman" w:eastAsia="Times New Roman" w:hAnsi="Times New Roman"/>
          <w:color w:val="000000"/>
          <w:sz w:val="24"/>
          <w:szCs w:val="24"/>
        </w:rPr>
      </w:pPr>
    </w:p>
    <w:p w14:paraId="45AF4E08" w14:textId="77777777" w:rsidR="005952D5" w:rsidRDefault="005952D5" w:rsidP="00710A85">
      <w:pPr>
        <w:pStyle w:val="ListParagraph"/>
        <w:pBdr>
          <w:top w:val="nil"/>
          <w:left w:val="nil"/>
          <w:bottom w:val="nil"/>
          <w:right w:val="nil"/>
          <w:between w:val="nil"/>
        </w:pBdr>
        <w:spacing w:after="0"/>
        <w:ind w:left="0" w:hanging="2"/>
        <w:jc w:val="both"/>
        <w:rPr>
          <w:rFonts w:ascii="Times New Roman" w:eastAsia="Times New Roman" w:hAnsi="Times New Roman"/>
          <w:color w:val="000000"/>
          <w:sz w:val="24"/>
          <w:szCs w:val="24"/>
        </w:rPr>
      </w:pPr>
    </w:p>
    <w:p w14:paraId="37568ACD" w14:textId="7ABD1CB8" w:rsidR="00710A85" w:rsidRPr="00E4514D" w:rsidRDefault="00710A85" w:rsidP="00E4514D">
      <w:pPr>
        <w:pStyle w:val="Caption"/>
        <w:spacing w:line="240" w:lineRule="auto"/>
        <w:ind w:left="0" w:hanging="2"/>
        <w:jc w:val="center"/>
        <w:rPr>
          <w:i w:val="0"/>
          <w:iCs w:val="0"/>
        </w:rPr>
      </w:pPr>
      <w:bookmarkStart w:id="2" w:name="_Toc170733586"/>
      <w:r w:rsidRPr="00E4514D">
        <w:rPr>
          <w:i w:val="0"/>
          <w:iCs w:val="0"/>
        </w:rPr>
        <w:t xml:space="preserve">Tabel </w:t>
      </w:r>
      <w:r w:rsidR="00E4514D" w:rsidRPr="00E4514D">
        <w:rPr>
          <w:i w:val="0"/>
          <w:iCs w:val="0"/>
        </w:rPr>
        <w:t>2</w:t>
      </w:r>
      <w:r w:rsidR="00E4514D">
        <w:rPr>
          <w:i w:val="0"/>
          <w:iCs w:val="0"/>
        </w:rPr>
        <w:t>.</w:t>
      </w:r>
      <w:r w:rsidR="00E4514D" w:rsidRPr="00E4514D">
        <w:rPr>
          <w:i w:val="0"/>
          <w:iCs w:val="0"/>
        </w:rPr>
        <w:t xml:space="preserve"> </w:t>
      </w:r>
      <w:r w:rsidRPr="00E4514D">
        <w:rPr>
          <w:i w:val="0"/>
          <w:iCs w:val="0"/>
        </w:rPr>
        <w:t>Rekapitulasi Kriteria Kemampuan Membaca Siswa Disleksia</w:t>
      </w:r>
      <w:bookmarkEnd w:id="2"/>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218"/>
        <w:gridCol w:w="5099"/>
        <w:gridCol w:w="2752"/>
      </w:tblGrid>
      <w:tr w:rsidR="00710A85" w:rsidRPr="00F508F2" w14:paraId="6DB44055" w14:textId="77777777" w:rsidTr="004C5CC1">
        <w:trPr>
          <w:trHeight w:val="728"/>
        </w:trPr>
        <w:tc>
          <w:tcPr>
            <w:tcW w:w="672" w:type="pct"/>
            <w:vAlign w:val="center"/>
          </w:tcPr>
          <w:p w14:paraId="0E17AE19" w14:textId="77777777" w:rsidR="00710A85" w:rsidRPr="00F508F2" w:rsidRDefault="00710A85" w:rsidP="00E4514D">
            <w:pPr>
              <w:spacing w:line="240" w:lineRule="auto"/>
              <w:ind w:left="0" w:hanging="2"/>
              <w:jc w:val="center"/>
              <w:rPr>
                <w:b/>
              </w:rPr>
            </w:pPr>
            <w:r w:rsidRPr="00F508F2">
              <w:rPr>
                <w:b/>
              </w:rPr>
              <w:t>Kode Subjek</w:t>
            </w:r>
          </w:p>
        </w:tc>
        <w:tc>
          <w:tcPr>
            <w:tcW w:w="2811" w:type="pct"/>
            <w:vAlign w:val="center"/>
          </w:tcPr>
          <w:p w14:paraId="3D7E9D78" w14:textId="77777777" w:rsidR="00710A85" w:rsidRPr="00F508F2" w:rsidRDefault="00710A85" w:rsidP="00E4514D">
            <w:pPr>
              <w:spacing w:line="240" w:lineRule="auto"/>
              <w:ind w:left="0" w:hanging="2"/>
              <w:jc w:val="center"/>
              <w:rPr>
                <w:b/>
              </w:rPr>
            </w:pPr>
            <w:r w:rsidRPr="00F508F2">
              <w:rPr>
                <w:b/>
              </w:rPr>
              <w:t>Indikator Pencapaian</w:t>
            </w:r>
          </w:p>
        </w:tc>
        <w:tc>
          <w:tcPr>
            <w:tcW w:w="1517" w:type="pct"/>
            <w:vAlign w:val="center"/>
          </w:tcPr>
          <w:p w14:paraId="3D6BDAC3" w14:textId="77777777" w:rsidR="00710A85" w:rsidRPr="00A96DBF" w:rsidRDefault="00710A85" w:rsidP="00E4514D">
            <w:pPr>
              <w:spacing w:line="240" w:lineRule="auto"/>
              <w:ind w:left="0" w:hanging="2"/>
              <w:jc w:val="center"/>
              <w:rPr>
                <w:b/>
              </w:rPr>
            </w:pPr>
            <w:r w:rsidRPr="00F508F2">
              <w:rPr>
                <w:b/>
              </w:rPr>
              <w:t>Kriteria Penilaian</w:t>
            </w:r>
          </w:p>
        </w:tc>
      </w:tr>
      <w:tr w:rsidR="00710A85" w:rsidRPr="00F508F2" w14:paraId="5C18DA10" w14:textId="77777777" w:rsidTr="004C5CC1">
        <w:tc>
          <w:tcPr>
            <w:tcW w:w="672" w:type="pct"/>
            <w:vMerge w:val="restart"/>
            <w:tcBorders>
              <w:bottom w:val="nil"/>
            </w:tcBorders>
          </w:tcPr>
          <w:p w14:paraId="3714E062" w14:textId="77777777" w:rsidR="00710A85" w:rsidRPr="00F508F2" w:rsidRDefault="00710A85" w:rsidP="00710A85">
            <w:pPr>
              <w:spacing w:line="276" w:lineRule="auto"/>
              <w:ind w:left="0" w:hanging="2"/>
              <w:jc w:val="center"/>
              <w:rPr>
                <w:bCs/>
              </w:rPr>
            </w:pPr>
            <w:r w:rsidRPr="00F508F2">
              <w:rPr>
                <w:bCs/>
              </w:rPr>
              <w:t>MAN</w:t>
            </w:r>
          </w:p>
        </w:tc>
        <w:tc>
          <w:tcPr>
            <w:tcW w:w="2811" w:type="pct"/>
            <w:tcBorders>
              <w:bottom w:val="nil"/>
            </w:tcBorders>
          </w:tcPr>
          <w:p w14:paraId="36F0F1D5" w14:textId="77777777" w:rsidR="00710A85" w:rsidRPr="00F508F2" w:rsidRDefault="00710A85" w:rsidP="00710A85">
            <w:pPr>
              <w:spacing w:line="276" w:lineRule="auto"/>
              <w:ind w:left="0" w:hanging="2"/>
              <w:jc w:val="both"/>
              <w:rPr>
                <w:bCs/>
              </w:rPr>
            </w:pPr>
            <w:r w:rsidRPr="00F508F2">
              <w:t>Membaca tanpa ragu.</w:t>
            </w:r>
          </w:p>
        </w:tc>
        <w:tc>
          <w:tcPr>
            <w:tcW w:w="1517" w:type="pct"/>
            <w:vMerge w:val="restart"/>
          </w:tcPr>
          <w:p w14:paraId="547A573D" w14:textId="77777777" w:rsidR="00710A85" w:rsidRPr="00F508F2" w:rsidRDefault="00710A85" w:rsidP="00710A85">
            <w:pPr>
              <w:spacing w:line="276" w:lineRule="auto"/>
              <w:ind w:left="0" w:hanging="2"/>
              <w:jc w:val="center"/>
              <w:rPr>
                <w:bCs/>
              </w:rPr>
            </w:pPr>
            <w:r w:rsidRPr="00F508F2">
              <w:rPr>
                <w:bCs/>
              </w:rPr>
              <w:t>SK</w:t>
            </w:r>
          </w:p>
          <w:p w14:paraId="74719759" w14:textId="77777777" w:rsidR="00710A85" w:rsidRPr="00F508F2" w:rsidRDefault="00710A85" w:rsidP="00710A85">
            <w:pPr>
              <w:spacing w:line="276" w:lineRule="auto"/>
              <w:ind w:left="0" w:hanging="2"/>
              <w:jc w:val="center"/>
              <w:rPr>
                <w:bCs/>
              </w:rPr>
            </w:pPr>
            <w:r w:rsidRPr="00F508F2">
              <w:rPr>
                <w:bCs/>
              </w:rPr>
              <w:t>K</w:t>
            </w:r>
          </w:p>
          <w:p w14:paraId="44C82984" w14:textId="77777777" w:rsidR="00710A85" w:rsidRPr="00F508F2" w:rsidRDefault="00710A85" w:rsidP="00710A85">
            <w:pPr>
              <w:spacing w:line="276" w:lineRule="auto"/>
              <w:ind w:left="0" w:hanging="2"/>
              <w:jc w:val="center"/>
              <w:rPr>
                <w:bCs/>
              </w:rPr>
            </w:pPr>
            <w:r w:rsidRPr="00F508F2">
              <w:rPr>
                <w:bCs/>
              </w:rPr>
              <w:t>K</w:t>
            </w:r>
          </w:p>
          <w:p w14:paraId="4DED9447" w14:textId="77777777" w:rsidR="00710A85" w:rsidRPr="00F508F2" w:rsidRDefault="00710A85" w:rsidP="00710A85">
            <w:pPr>
              <w:spacing w:line="276" w:lineRule="auto"/>
              <w:ind w:left="0" w:hanging="2"/>
              <w:jc w:val="center"/>
              <w:rPr>
                <w:bCs/>
              </w:rPr>
            </w:pPr>
            <w:r w:rsidRPr="00F508F2">
              <w:rPr>
                <w:bCs/>
              </w:rPr>
              <w:t>C</w:t>
            </w:r>
          </w:p>
          <w:p w14:paraId="2E5E5424" w14:textId="77777777" w:rsidR="00710A85" w:rsidRPr="00F508F2" w:rsidRDefault="00710A85" w:rsidP="00710A85">
            <w:pPr>
              <w:spacing w:line="276" w:lineRule="auto"/>
              <w:ind w:left="0" w:hanging="2"/>
              <w:jc w:val="center"/>
              <w:rPr>
                <w:bCs/>
              </w:rPr>
            </w:pPr>
            <w:r w:rsidRPr="00F508F2">
              <w:rPr>
                <w:bCs/>
              </w:rPr>
              <w:t>K</w:t>
            </w:r>
          </w:p>
          <w:p w14:paraId="73CEB594" w14:textId="77777777" w:rsidR="00710A85" w:rsidRPr="00F508F2" w:rsidRDefault="00710A85" w:rsidP="00710A85">
            <w:pPr>
              <w:spacing w:line="276" w:lineRule="auto"/>
              <w:ind w:left="0" w:hanging="2"/>
              <w:jc w:val="center"/>
              <w:rPr>
                <w:bCs/>
              </w:rPr>
            </w:pPr>
            <w:r w:rsidRPr="00F508F2">
              <w:rPr>
                <w:bCs/>
              </w:rPr>
              <w:t>SK</w:t>
            </w:r>
          </w:p>
        </w:tc>
      </w:tr>
      <w:tr w:rsidR="00710A85" w:rsidRPr="00F508F2" w14:paraId="3A8A7738" w14:textId="77777777" w:rsidTr="004C5CC1">
        <w:tc>
          <w:tcPr>
            <w:tcW w:w="672" w:type="pct"/>
            <w:vMerge/>
            <w:tcBorders>
              <w:top w:val="nil"/>
              <w:bottom w:val="nil"/>
            </w:tcBorders>
          </w:tcPr>
          <w:p w14:paraId="407275D9" w14:textId="77777777" w:rsidR="00710A85" w:rsidRPr="00F508F2" w:rsidRDefault="00710A85" w:rsidP="00710A85">
            <w:pPr>
              <w:spacing w:line="276" w:lineRule="auto"/>
              <w:ind w:left="0" w:hanging="2"/>
              <w:jc w:val="both"/>
              <w:rPr>
                <w:bCs/>
              </w:rPr>
            </w:pPr>
          </w:p>
        </w:tc>
        <w:tc>
          <w:tcPr>
            <w:tcW w:w="2811" w:type="pct"/>
            <w:tcBorders>
              <w:top w:val="nil"/>
              <w:bottom w:val="nil"/>
            </w:tcBorders>
          </w:tcPr>
          <w:p w14:paraId="021FDE1A" w14:textId="77777777" w:rsidR="00710A85" w:rsidRPr="00F508F2" w:rsidRDefault="00710A85" w:rsidP="00710A85">
            <w:pPr>
              <w:spacing w:line="276" w:lineRule="auto"/>
              <w:ind w:left="0" w:hanging="2"/>
              <w:jc w:val="both"/>
            </w:pPr>
            <w:r w:rsidRPr="00F508F2">
              <w:t>Mengidentifikasi huruf vokal dan konsonan.</w:t>
            </w:r>
          </w:p>
        </w:tc>
        <w:tc>
          <w:tcPr>
            <w:tcW w:w="1517" w:type="pct"/>
            <w:vMerge/>
          </w:tcPr>
          <w:p w14:paraId="1B983DE0" w14:textId="77777777" w:rsidR="00710A85" w:rsidRPr="00F508F2" w:rsidRDefault="00710A85" w:rsidP="00710A85">
            <w:pPr>
              <w:spacing w:line="276" w:lineRule="auto"/>
              <w:ind w:left="0" w:hanging="2"/>
              <w:jc w:val="center"/>
              <w:rPr>
                <w:bCs/>
              </w:rPr>
            </w:pPr>
          </w:p>
        </w:tc>
      </w:tr>
      <w:tr w:rsidR="00710A85" w:rsidRPr="00F508F2" w14:paraId="66DAEAEB" w14:textId="77777777" w:rsidTr="004C5CC1">
        <w:tc>
          <w:tcPr>
            <w:tcW w:w="672" w:type="pct"/>
            <w:vMerge/>
            <w:tcBorders>
              <w:top w:val="nil"/>
              <w:bottom w:val="nil"/>
            </w:tcBorders>
          </w:tcPr>
          <w:p w14:paraId="6D0C7CB4" w14:textId="77777777" w:rsidR="00710A85" w:rsidRPr="00F508F2" w:rsidRDefault="00710A85" w:rsidP="00710A85">
            <w:pPr>
              <w:spacing w:line="276" w:lineRule="auto"/>
              <w:ind w:left="0" w:hanging="2"/>
              <w:jc w:val="both"/>
              <w:rPr>
                <w:bCs/>
              </w:rPr>
            </w:pPr>
          </w:p>
        </w:tc>
        <w:tc>
          <w:tcPr>
            <w:tcW w:w="2811" w:type="pct"/>
            <w:tcBorders>
              <w:top w:val="nil"/>
              <w:bottom w:val="nil"/>
            </w:tcBorders>
          </w:tcPr>
          <w:p w14:paraId="1318EBAC" w14:textId="77777777" w:rsidR="00710A85" w:rsidRPr="00F508F2" w:rsidRDefault="00710A85" w:rsidP="00710A85">
            <w:pPr>
              <w:spacing w:line="276" w:lineRule="auto"/>
              <w:ind w:left="0" w:hanging="2"/>
              <w:jc w:val="both"/>
            </w:pPr>
            <w:r w:rsidRPr="00F508F2">
              <w:t>Mengenali suku kata.</w:t>
            </w:r>
          </w:p>
        </w:tc>
        <w:tc>
          <w:tcPr>
            <w:tcW w:w="1517" w:type="pct"/>
            <w:vMerge/>
          </w:tcPr>
          <w:p w14:paraId="3E15D6B6" w14:textId="77777777" w:rsidR="00710A85" w:rsidRPr="00F508F2" w:rsidRDefault="00710A85" w:rsidP="00710A85">
            <w:pPr>
              <w:spacing w:line="276" w:lineRule="auto"/>
              <w:ind w:left="0" w:hanging="2"/>
              <w:jc w:val="center"/>
              <w:rPr>
                <w:bCs/>
              </w:rPr>
            </w:pPr>
          </w:p>
        </w:tc>
      </w:tr>
      <w:tr w:rsidR="00710A85" w:rsidRPr="00F508F2" w14:paraId="5428614B" w14:textId="77777777" w:rsidTr="004C5CC1">
        <w:tc>
          <w:tcPr>
            <w:tcW w:w="672" w:type="pct"/>
            <w:vMerge/>
            <w:tcBorders>
              <w:top w:val="nil"/>
              <w:bottom w:val="nil"/>
            </w:tcBorders>
          </w:tcPr>
          <w:p w14:paraId="77731B4D" w14:textId="77777777" w:rsidR="00710A85" w:rsidRPr="00F508F2" w:rsidRDefault="00710A85" w:rsidP="00710A85">
            <w:pPr>
              <w:spacing w:line="276" w:lineRule="auto"/>
              <w:ind w:left="0" w:hanging="2"/>
              <w:jc w:val="both"/>
              <w:rPr>
                <w:bCs/>
              </w:rPr>
            </w:pPr>
          </w:p>
        </w:tc>
        <w:tc>
          <w:tcPr>
            <w:tcW w:w="2811" w:type="pct"/>
            <w:tcBorders>
              <w:top w:val="nil"/>
              <w:bottom w:val="nil"/>
            </w:tcBorders>
          </w:tcPr>
          <w:p w14:paraId="15EB4253" w14:textId="77777777" w:rsidR="00710A85" w:rsidRPr="00F508F2" w:rsidRDefault="00710A85" w:rsidP="00710A85">
            <w:pPr>
              <w:spacing w:line="276" w:lineRule="auto"/>
              <w:ind w:left="0" w:hanging="2"/>
              <w:jc w:val="both"/>
            </w:pPr>
            <w:r w:rsidRPr="00F508F2">
              <w:t>Mengaitkan bunyi dan huruf.</w:t>
            </w:r>
          </w:p>
        </w:tc>
        <w:tc>
          <w:tcPr>
            <w:tcW w:w="1517" w:type="pct"/>
            <w:vMerge/>
          </w:tcPr>
          <w:p w14:paraId="7D5C2C9C" w14:textId="77777777" w:rsidR="00710A85" w:rsidRPr="00F508F2" w:rsidRDefault="00710A85" w:rsidP="00710A85">
            <w:pPr>
              <w:spacing w:line="276" w:lineRule="auto"/>
              <w:ind w:left="0" w:hanging="2"/>
              <w:jc w:val="center"/>
              <w:rPr>
                <w:bCs/>
              </w:rPr>
            </w:pPr>
          </w:p>
        </w:tc>
      </w:tr>
      <w:tr w:rsidR="00710A85" w:rsidRPr="00F508F2" w14:paraId="2C5084C0" w14:textId="77777777" w:rsidTr="004C5CC1">
        <w:tc>
          <w:tcPr>
            <w:tcW w:w="672" w:type="pct"/>
            <w:vMerge/>
            <w:tcBorders>
              <w:top w:val="nil"/>
              <w:bottom w:val="nil"/>
            </w:tcBorders>
          </w:tcPr>
          <w:p w14:paraId="2C296791" w14:textId="77777777" w:rsidR="00710A85" w:rsidRPr="00F508F2" w:rsidRDefault="00710A85" w:rsidP="00710A85">
            <w:pPr>
              <w:spacing w:line="276" w:lineRule="auto"/>
              <w:ind w:left="0" w:hanging="2"/>
              <w:jc w:val="both"/>
              <w:rPr>
                <w:bCs/>
              </w:rPr>
            </w:pPr>
          </w:p>
        </w:tc>
        <w:tc>
          <w:tcPr>
            <w:tcW w:w="2811" w:type="pct"/>
            <w:tcBorders>
              <w:top w:val="nil"/>
              <w:bottom w:val="nil"/>
            </w:tcBorders>
          </w:tcPr>
          <w:p w14:paraId="4B77000A" w14:textId="77777777" w:rsidR="00710A85" w:rsidRPr="00F508F2" w:rsidRDefault="00710A85" w:rsidP="00710A85">
            <w:pPr>
              <w:spacing w:line="276" w:lineRule="auto"/>
              <w:ind w:left="0" w:hanging="2"/>
              <w:jc w:val="both"/>
            </w:pPr>
            <w:r w:rsidRPr="00F508F2">
              <w:t>Membaca kata-kata sederhana.</w:t>
            </w:r>
          </w:p>
        </w:tc>
        <w:tc>
          <w:tcPr>
            <w:tcW w:w="1517" w:type="pct"/>
            <w:vMerge/>
          </w:tcPr>
          <w:p w14:paraId="2F495BB9" w14:textId="77777777" w:rsidR="00710A85" w:rsidRPr="00F508F2" w:rsidRDefault="00710A85" w:rsidP="00710A85">
            <w:pPr>
              <w:spacing w:line="276" w:lineRule="auto"/>
              <w:ind w:left="0" w:hanging="2"/>
              <w:jc w:val="center"/>
              <w:rPr>
                <w:bCs/>
              </w:rPr>
            </w:pPr>
          </w:p>
        </w:tc>
      </w:tr>
      <w:tr w:rsidR="00710A85" w:rsidRPr="00F508F2" w14:paraId="07327D39" w14:textId="77777777" w:rsidTr="004C5CC1">
        <w:tc>
          <w:tcPr>
            <w:tcW w:w="672" w:type="pct"/>
            <w:vMerge/>
            <w:tcBorders>
              <w:top w:val="nil"/>
            </w:tcBorders>
          </w:tcPr>
          <w:p w14:paraId="28018A99" w14:textId="77777777" w:rsidR="00710A85" w:rsidRPr="00F508F2" w:rsidRDefault="00710A85" w:rsidP="00710A85">
            <w:pPr>
              <w:spacing w:line="276" w:lineRule="auto"/>
              <w:ind w:left="0" w:hanging="2"/>
              <w:jc w:val="both"/>
              <w:rPr>
                <w:bCs/>
              </w:rPr>
            </w:pPr>
          </w:p>
        </w:tc>
        <w:tc>
          <w:tcPr>
            <w:tcW w:w="2811" w:type="pct"/>
            <w:tcBorders>
              <w:top w:val="nil"/>
              <w:bottom w:val="single" w:sz="4" w:space="0" w:color="auto"/>
            </w:tcBorders>
          </w:tcPr>
          <w:p w14:paraId="5E2EE90B" w14:textId="77777777" w:rsidR="00710A85" w:rsidRPr="00F508F2" w:rsidRDefault="00710A85" w:rsidP="00710A85">
            <w:pPr>
              <w:spacing w:line="276" w:lineRule="auto"/>
              <w:ind w:left="0" w:hanging="2"/>
              <w:jc w:val="both"/>
            </w:pPr>
            <w:r w:rsidRPr="00F508F2">
              <w:t>Memahami makna bacaan.</w:t>
            </w:r>
          </w:p>
        </w:tc>
        <w:tc>
          <w:tcPr>
            <w:tcW w:w="1517" w:type="pct"/>
            <w:vMerge/>
            <w:tcBorders>
              <w:bottom w:val="single" w:sz="4" w:space="0" w:color="auto"/>
            </w:tcBorders>
          </w:tcPr>
          <w:p w14:paraId="48AF468D" w14:textId="77777777" w:rsidR="00710A85" w:rsidRPr="00F508F2" w:rsidRDefault="00710A85" w:rsidP="00710A85">
            <w:pPr>
              <w:spacing w:line="276" w:lineRule="auto"/>
              <w:ind w:left="0" w:hanging="2"/>
              <w:jc w:val="center"/>
              <w:rPr>
                <w:bCs/>
              </w:rPr>
            </w:pPr>
          </w:p>
        </w:tc>
      </w:tr>
      <w:tr w:rsidR="00710A85" w:rsidRPr="00F508F2" w14:paraId="2DC5DD52" w14:textId="77777777" w:rsidTr="004C5CC1">
        <w:tc>
          <w:tcPr>
            <w:tcW w:w="672" w:type="pct"/>
            <w:vMerge w:val="restart"/>
          </w:tcPr>
          <w:p w14:paraId="36FA99B2" w14:textId="77777777" w:rsidR="00710A85" w:rsidRPr="00F508F2" w:rsidRDefault="00710A85" w:rsidP="00710A85">
            <w:pPr>
              <w:spacing w:line="276" w:lineRule="auto"/>
              <w:ind w:left="0" w:hanging="2"/>
              <w:jc w:val="center"/>
              <w:rPr>
                <w:bCs/>
              </w:rPr>
            </w:pPr>
            <w:r w:rsidRPr="00F508F2">
              <w:rPr>
                <w:bCs/>
              </w:rPr>
              <w:t>IR</w:t>
            </w:r>
          </w:p>
        </w:tc>
        <w:tc>
          <w:tcPr>
            <w:tcW w:w="2811" w:type="pct"/>
            <w:tcBorders>
              <w:bottom w:val="nil"/>
            </w:tcBorders>
          </w:tcPr>
          <w:p w14:paraId="46E71F06" w14:textId="77777777" w:rsidR="00710A85" w:rsidRPr="00F508F2" w:rsidRDefault="00710A85" w:rsidP="00710A85">
            <w:pPr>
              <w:spacing w:line="276" w:lineRule="auto"/>
              <w:ind w:left="0" w:hanging="2"/>
              <w:jc w:val="both"/>
              <w:rPr>
                <w:bCs/>
              </w:rPr>
            </w:pPr>
            <w:r w:rsidRPr="00F508F2">
              <w:t>Membaca tanpa ragu.</w:t>
            </w:r>
          </w:p>
        </w:tc>
        <w:tc>
          <w:tcPr>
            <w:tcW w:w="1517" w:type="pct"/>
            <w:vMerge w:val="restart"/>
          </w:tcPr>
          <w:p w14:paraId="2B9E0F75" w14:textId="77777777" w:rsidR="00710A85" w:rsidRPr="00F508F2" w:rsidRDefault="00710A85" w:rsidP="00710A85">
            <w:pPr>
              <w:spacing w:line="276" w:lineRule="auto"/>
              <w:ind w:left="0" w:hanging="2"/>
              <w:jc w:val="center"/>
              <w:rPr>
                <w:bCs/>
              </w:rPr>
            </w:pPr>
            <w:r w:rsidRPr="00F508F2">
              <w:rPr>
                <w:bCs/>
              </w:rPr>
              <w:t>K</w:t>
            </w:r>
          </w:p>
          <w:p w14:paraId="69C3D305" w14:textId="77777777" w:rsidR="00710A85" w:rsidRPr="00F508F2" w:rsidRDefault="00710A85" w:rsidP="00710A85">
            <w:pPr>
              <w:spacing w:line="276" w:lineRule="auto"/>
              <w:ind w:left="0" w:hanging="2"/>
              <w:jc w:val="center"/>
              <w:rPr>
                <w:bCs/>
              </w:rPr>
            </w:pPr>
            <w:r w:rsidRPr="00F508F2">
              <w:rPr>
                <w:bCs/>
              </w:rPr>
              <w:t>C</w:t>
            </w:r>
          </w:p>
          <w:p w14:paraId="188346A7" w14:textId="77777777" w:rsidR="00710A85" w:rsidRPr="00F508F2" w:rsidRDefault="00710A85" w:rsidP="00710A85">
            <w:pPr>
              <w:spacing w:line="276" w:lineRule="auto"/>
              <w:ind w:left="0" w:hanging="2"/>
              <w:jc w:val="center"/>
              <w:rPr>
                <w:bCs/>
              </w:rPr>
            </w:pPr>
            <w:r w:rsidRPr="00F508F2">
              <w:rPr>
                <w:bCs/>
              </w:rPr>
              <w:t>K</w:t>
            </w:r>
          </w:p>
          <w:p w14:paraId="7F3A345A" w14:textId="77777777" w:rsidR="00710A85" w:rsidRPr="00F508F2" w:rsidRDefault="00710A85" w:rsidP="00710A85">
            <w:pPr>
              <w:spacing w:line="276" w:lineRule="auto"/>
              <w:ind w:left="0" w:hanging="2"/>
              <w:jc w:val="center"/>
              <w:rPr>
                <w:bCs/>
              </w:rPr>
            </w:pPr>
            <w:r w:rsidRPr="00F508F2">
              <w:rPr>
                <w:bCs/>
              </w:rPr>
              <w:t>C</w:t>
            </w:r>
          </w:p>
          <w:p w14:paraId="76F77008" w14:textId="77777777" w:rsidR="00710A85" w:rsidRPr="00F508F2" w:rsidRDefault="00710A85" w:rsidP="00710A85">
            <w:pPr>
              <w:spacing w:line="276" w:lineRule="auto"/>
              <w:ind w:left="0" w:hanging="2"/>
              <w:jc w:val="center"/>
              <w:rPr>
                <w:bCs/>
              </w:rPr>
            </w:pPr>
            <w:r w:rsidRPr="00F508F2">
              <w:rPr>
                <w:bCs/>
              </w:rPr>
              <w:t>C</w:t>
            </w:r>
          </w:p>
          <w:p w14:paraId="0D91CF2E" w14:textId="77777777" w:rsidR="00710A85" w:rsidRPr="00F508F2" w:rsidRDefault="00710A85" w:rsidP="00710A85">
            <w:pPr>
              <w:spacing w:line="276" w:lineRule="auto"/>
              <w:ind w:left="0" w:hanging="2"/>
              <w:jc w:val="center"/>
              <w:rPr>
                <w:bCs/>
              </w:rPr>
            </w:pPr>
            <w:r w:rsidRPr="00F508F2">
              <w:rPr>
                <w:bCs/>
              </w:rPr>
              <w:t>K</w:t>
            </w:r>
          </w:p>
        </w:tc>
      </w:tr>
      <w:tr w:rsidR="00710A85" w:rsidRPr="00F508F2" w14:paraId="559B182E" w14:textId="77777777" w:rsidTr="004C5CC1">
        <w:tc>
          <w:tcPr>
            <w:tcW w:w="672" w:type="pct"/>
            <w:vMerge/>
          </w:tcPr>
          <w:p w14:paraId="1AC862D1" w14:textId="77777777" w:rsidR="00710A85" w:rsidRPr="00F508F2" w:rsidRDefault="00710A85" w:rsidP="00710A85">
            <w:pPr>
              <w:spacing w:line="276" w:lineRule="auto"/>
              <w:ind w:left="0" w:hanging="2"/>
              <w:jc w:val="both"/>
              <w:rPr>
                <w:bCs/>
              </w:rPr>
            </w:pPr>
          </w:p>
        </w:tc>
        <w:tc>
          <w:tcPr>
            <w:tcW w:w="2811" w:type="pct"/>
            <w:tcBorders>
              <w:top w:val="nil"/>
              <w:bottom w:val="nil"/>
            </w:tcBorders>
          </w:tcPr>
          <w:p w14:paraId="14839F1B" w14:textId="77777777" w:rsidR="00710A85" w:rsidRPr="00F508F2" w:rsidRDefault="00710A85" w:rsidP="00710A85">
            <w:pPr>
              <w:spacing w:line="276" w:lineRule="auto"/>
              <w:ind w:left="0" w:hanging="2"/>
              <w:jc w:val="both"/>
            </w:pPr>
            <w:r w:rsidRPr="00F508F2">
              <w:t>Mengidentifikasi huruf vokal dan konsonan.</w:t>
            </w:r>
          </w:p>
        </w:tc>
        <w:tc>
          <w:tcPr>
            <w:tcW w:w="1517" w:type="pct"/>
            <w:vMerge/>
          </w:tcPr>
          <w:p w14:paraId="187B849C" w14:textId="77777777" w:rsidR="00710A85" w:rsidRPr="00F508F2" w:rsidRDefault="00710A85" w:rsidP="00710A85">
            <w:pPr>
              <w:spacing w:line="276" w:lineRule="auto"/>
              <w:ind w:left="0" w:hanging="2"/>
              <w:jc w:val="center"/>
              <w:rPr>
                <w:bCs/>
              </w:rPr>
            </w:pPr>
          </w:p>
        </w:tc>
      </w:tr>
      <w:tr w:rsidR="00710A85" w:rsidRPr="00F508F2" w14:paraId="166148B1" w14:textId="77777777" w:rsidTr="004C5CC1">
        <w:tc>
          <w:tcPr>
            <w:tcW w:w="672" w:type="pct"/>
            <w:vMerge/>
          </w:tcPr>
          <w:p w14:paraId="39FB8FCD" w14:textId="77777777" w:rsidR="00710A85" w:rsidRPr="00F508F2" w:rsidRDefault="00710A85" w:rsidP="00710A85">
            <w:pPr>
              <w:spacing w:line="276" w:lineRule="auto"/>
              <w:ind w:left="0" w:hanging="2"/>
              <w:jc w:val="both"/>
              <w:rPr>
                <w:bCs/>
              </w:rPr>
            </w:pPr>
          </w:p>
        </w:tc>
        <w:tc>
          <w:tcPr>
            <w:tcW w:w="2811" w:type="pct"/>
            <w:tcBorders>
              <w:top w:val="nil"/>
              <w:bottom w:val="nil"/>
            </w:tcBorders>
          </w:tcPr>
          <w:p w14:paraId="02C88551" w14:textId="77777777" w:rsidR="00710A85" w:rsidRPr="00F508F2" w:rsidRDefault="00710A85" w:rsidP="00710A85">
            <w:pPr>
              <w:spacing w:line="276" w:lineRule="auto"/>
              <w:ind w:left="0" w:hanging="2"/>
              <w:jc w:val="both"/>
            </w:pPr>
            <w:r w:rsidRPr="00F508F2">
              <w:t>Mengenali suku kata.</w:t>
            </w:r>
          </w:p>
        </w:tc>
        <w:tc>
          <w:tcPr>
            <w:tcW w:w="1517" w:type="pct"/>
            <w:vMerge/>
          </w:tcPr>
          <w:p w14:paraId="61AF1FBC" w14:textId="77777777" w:rsidR="00710A85" w:rsidRPr="00F508F2" w:rsidRDefault="00710A85" w:rsidP="00710A85">
            <w:pPr>
              <w:spacing w:line="276" w:lineRule="auto"/>
              <w:ind w:left="0" w:hanging="2"/>
              <w:jc w:val="center"/>
              <w:rPr>
                <w:bCs/>
              </w:rPr>
            </w:pPr>
          </w:p>
        </w:tc>
      </w:tr>
      <w:tr w:rsidR="00710A85" w:rsidRPr="00F508F2" w14:paraId="54CD3B4E" w14:textId="77777777" w:rsidTr="004C5CC1">
        <w:tc>
          <w:tcPr>
            <w:tcW w:w="672" w:type="pct"/>
            <w:vMerge/>
          </w:tcPr>
          <w:p w14:paraId="2D2E6D2B" w14:textId="77777777" w:rsidR="00710A85" w:rsidRPr="00F508F2" w:rsidRDefault="00710A85" w:rsidP="00710A85">
            <w:pPr>
              <w:spacing w:line="276" w:lineRule="auto"/>
              <w:ind w:left="0" w:hanging="2"/>
              <w:jc w:val="both"/>
              <w:rPr>
                <w:bCs/>
              </w:rPr>
            </w:pPr>
          </w:p>
        </w:tc>
        <w:tc>
          <w:tcPr>
            <w:tcW w:w="2811" w:type="pct"/>
            <w:tcBorders>
              <w:top w:val="nil"/>
              <w:bottom w:val="nil"/>
            </w:tcBorders>
          </w:tcPr>
          <w:p w14:paraId="691ECD4E" w14:textId="77777777" w:rsidR="00710A85" w:rsidRPr="00F508F2" w:rsidRDefault="00710A85" w:rsidP="00710A85">
            <w:pPr>
              <w:spacing w:line="276" w:lineRule="auto"/>
              <w:ind w:left="0" w:hanging="2"/>
              <w:jc w:val="both"/>
            </w:pPr>
            <w:r w:rsidRPr="00F508F2">
              <w:t>Mengaitkan bunyi dan huruf.</w:t>
            </w:r>
          </w:p>
        </w:tc>
        <w:tc>
          <w:tcPr>
            <w:tcW w:w="1517" w:type="pct"/>
            <w:vMerge/>
          </w:tcPr>
          <w:p w14:paraId="5DB71C80" w14:textId="77777777" w:rsidR="00710A85" w:rsidRPr="00F508F2" w:rsidRDefault="00710A85" w:rsidP="00710A85">
            <w:pPr>
              <w:spacing w:line="276" w:lineRule="auto"/>
              <w:ind w:left="0" w:hanging="2"/>
              <w:jc w:val="center"/>
              <w:rPr>
                <w:bCs/>
              </w:rPr>
            </w:pPr>
          </w:p>
        </w:tc>
      </w:tr>
      <w:tr w:rsidR="00710A85" w:rsidRPr="00F508F2" w14:paraId="32B9480B" w14:textId="77777777" w:rsidTr="004C5CC1">
        <w:trPr>
          <w:trHeight w:val="71"/>
        </w:trPr>
        <w:tc>
          <w:tcPr>
            <w:tcW w:w="672" w:type="pct"/>
            <w:vMerge/>
          </w:tcPr>
          <w:p w14:paraId="60691340" w14:textId="77777777" w:rsidR="00710A85" w:rsidRPr="00F508F2" w:rsidRDefault="00710A85" w:rsidP="00710A85">
            <w:pPr>
              <w:spacing w:line="276" w:lineRule="auto"/>
              <w:ind w:left="0" w:hanging="2"/>
              <w:jc w:val="both"/>
              <w:rPr>
                <w:bCs/>
              </w:rPr>
            </w:pPr>
          </w:p>
        </w:tc>
        <w:tc>
          <w:tcPr>
            <w:tcW w:w="2811" w:type="pct"/>
            <w:tcBorders>
              <w:top w:val="nil"/>
              <w:bottom w:val="nil"/>
            </w:tcBorders>
          </w:tcPr>
          <w:p w14:paraId="3A145804" w14:textId="77777777" w:rsidR="00710A85" w:rsidRPr="00F508F2" w:rsidRDefault="00710A85" w:rsidP="00710A85">
            <w:pPr>
              <w:spacing w:line="276" w:lineRule="auto"/>
              <w:ind w:left="0" w:hanging="2"/>
              <w:jc w:val="both"/>
            </w:pPr>
            <w:r w:rsidRPr="00F508F2">
              <w:t>Membaca kata-kata sederhana.</w:t>
            </w:r>
          </w:p>
        </w:tc>
        <w:tc>
          <w:tcPr>
            <w:tcW w:w="1517" w:type="pct"/>
            <w:vMerge/>
          </w:tcPr>
          <w:p w14:paraId="39815C28" w14:textId="77777777" w:rsidR="00710A85" w:rsidRPr="00F508F2" w:rsidRDefault="00710A85" w:rsidP="00710A85">
            <w:pPr>
              <w:spacing w:line="276" w:lineRule="auto"/>
              <w:ind w:left="0" w:hanging="2"/>
              <w:jc w:val="center"/>
              <w:rPr>
                <w:bCs/>
              </w:rPr>
            </w:pPr>
          </w:p>
        </w:tc>
      </w:tr>
      <w:tr w:rsidR="00710A85" w:rsidRPr="00F508F2" w14:paraId="7C409255" w14:textId="77777777" w:rsidTr="004C5CC1">
        <w:tc>
          <w:tcPr>
            <w:tcW w:w="672" w:type="pct"/>
            <w:vMerge/>
          </w:tcPr>
          <w:p w14:paraId="090D9BDA" w14:textId="77777777" w:rsidR="00710A85" w:rsidRPr="00F508F2" w:rsidRDefault="00710A85" w:rsidP="00710A85">
            <w:pPr>
              <w:spacing w:line="276" w:lineRule="auto"/>
              <w:ind w:left="0" w:hanging="2"/>
              <w:jc w:val="both"/>
              <w:rPr>
                <w:bCs/>
              </w:rPr>
            </w:pPr>
          </w:p>
        </w:tc>
        <w:tc>
          <w:tcPr>
            <w:tcW w:w="2811" w:type="pct"/>
            <w:tcBorders>
              <w:top w:val="nil"/>
            </w:tcBorders>
          </w:tcPr>
          <w:p w14:paraId="6A20A31B" w14:textId="77777777" w:rsidR="00710A85" w:rsidRPr="00F508F2" w:rsidRDefault="00710A85" w:rsidP="00710A85">
            <w:pPr>
              <w:spacing w:line="276" w:lineRule="auto"/>
              <w:ind w:left="0" w:hanging="2"/>
              <w:jc w:val="both"/>
            </w:pPr>
            <w:r w:rsidRPr="00F508F2">
              <w:t>Memahami makna bacaan.</w:t>
            </w:r>
          </w:p>
        </w:tc>
        <w:tc>
          <w:tcPr>
            <w:tcW w:w="1517" w:type="pct"/>
            <w:vMerge/>
          </w:tcPr>
          <w:p w14:paraId="011E2365" w14:textId="77777777" w:rsidR="00710A85" w:rsidRPr="00F508F2" w:rsidRDefault="00710A85" w:rsidP="00710A85">
            <w:pPr>
              <w:spacing w:line="276" w:lineRule="auto"/>
              <w:ind w:left="0" w:hanging="2"/>
              <w:jc w:val="center"/>
              <w:rPr>
                <w:bCs/>
              </w:rPr>
            </w:pPr>
          </w:p>
        </w:tc>
      </w:tr>
    </w:tbl>
    <w:p w14:paraId="543AD35F" w14:textId="77777777" w:rsidR="00710A85" w:rsidRPr="00F508F2" w:rsidRDefault="00710A85" w:rsidP="00710A85">
      <w:pPr>
        <w:pStyle w:val="ListParagraph"/>
        <w:pBdr>
          <w:top w:val="nil"/>
          <w:left w:val="nil"/>
          <w:bottom w:val="nil"/>
          <w:right w:val="nil"/>
          <w:between w:val="nil"/>
        </w:pBdr>
        <w:spacing w:after="0"/>
        <w:ind w:left="0" w:hanging="2"/>
        <w:jc w:val="both"/>
        <w:rPr>
          <w:rFonts w:ascii="Times New Roman" w:eastAsia="Times New Roman" w:hAnsi="Times New Roman"/>
          <w:color w:val="000000"/>
          <w:sz w:val="24"/>
          <w:szCs w:val="24"/>
        </w:rPr>
      </w:pPr>
    </w:p>
    <w:p w14:paraId="6FCBB8B4" w14:textId="77777777" w:rsidR="00710A85" w:rsidRPr="00F508F2" w:rsidRDefault="00710A85" w:rsidP="00710A85">
      <w:pPr>
        <w:pStyle w:val="ListParagraph"/>
        <w:numPr>
          <w:ilvl w:val="4"/>
          <w:numId w:val="1"/>
        </w:numPr>
        <w:pBdr>
          <w:top w:val="nil"/>
          <w:left w:val="nil"/>
          <w:bottom w:val="nil"/>
          <w:right w:val="nil"/>
          <w:between w:val="nil"/>
        </w:pBdr>
        <w:suppressAutoHyphens w:val="0"/>
        <w:spacing w:after="0"/>
        <w:ind w:leftChars="0" w:left="0" w:firstLineChars="0" w:hanging="2"/>
        <w:jc w:val="both"/>
        <w:textDirection w:val="lrTb"/>
        <w:textAlignment w:val="auto"/>
        <w:outlineLvl w:val="9"/>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Kemampuan </w:t>
      </w:r>
      <w:r w:rsidRPr="00F508F2">
        <w:rPr>
          <w:rFonts w:ascii="Times New Roman" w:eastAsia="Times New Roman" w:hAnsi="Times New Roman"/>
          <w:color w:val="000000"/>
          <w:sz w:val="24"/>
          <w:szCs w:val="24"/>
        </w:rPr>
        <w:t>membaca tanpa ragu.</w:t>
      </w:r>
    </w:p>
    <w:p w14:paraId="338342AC" w14:textId="49CB6899" w:rsidR="004348A6" w:rsidRPr="005952D5" w:rsidRDefault="00710A85" w:rsidP="005952D5">
      <w:pPr>
        <w:spacing w:line="276" w:lineRule="auto"/>
        <w:ind w:left="0" w:hanging="2"/>
        <w:jc w:val="both"/>
        <w:rPr>
          <w:color w:val="000000"/>
        </w:rPr>
      </w:pPr>
      <w:r w:rsidRPr="00F508F2">
        <w:rPr>
          <w:color w:val="000000"/>
        </w:rPr>
        <w:t>Hasil observasi peneliti menunjukkan siswa masih membaca dengan cara mengeja dan sangat lambat. Hal tersebut diperkuat dengan hasil wawancara yang disampaikan</w:t>
      </w:r>
      <w:r>
        <w:rPr>
          <w:color w:val="000000"/>
        </w:rPr>
        <w:t xml:space="preserve"> oleh kedua siswa disleksia, </w:t>
      </w:r>
      <w:r w:rsidRPr="00F508F2">
        <w:rPr>
          <w:color w:val="000000"/>
        </w:rPr>
        <w:t>dalam hasil wawancara sebagai berikut</w:t>
      </w:r>
      <w:r w:rsidR="005952D5">
        <w:rPr>
          <w:color w:val="000000"/>
        </w:rPr>
        <w:t>:</w:t>
      </w:r>
    </w:p>
    <w:p w14:paraId="52F781FB" w14:textId="77777777" w:rsidR="005952D5" w:rsidRDefault="005952D5" w:rsidP="005952D5">
      <w:pPr>
        <w:spacing w:line="276" w:lineRule="auto"/>
        <w:ind w:left="0" w:hanging="2"/>
        <w:jc w:val="both"/>
      </w:pPr>
      <w:r>
        <w:rPr>
          <w:color w:val="000000"/>
        </w:rPr>
        <w:t>“</w:t>
      </w:r>
      <w:r w:rsidRPr="00A21CD0">
        <w:t>Agak bisa tapi kalau panjang hurufnya aku tidak bisa, bacanya di eja</w:t>
      </w:r>
      <w:r>
        <w:t>”. ...</w:t>
      </w:r>
      <w:r w:rsidRPr="00886585">
        <w:t xml:space="preserve"> </w:t>
      </w:r>
      <w:r>
        <w:t>“</w:t>
      </w:r>
      <w:r w:rsidRPr="00A21CD0">
        <w:t xml:space="preserve">Ragu-ragu takut </w:t>
      </w:r>
      <w:proofErr w:type="gramStart"/>
      <w:r w:rsidRPr="00A21CD0">
        <w:t>salah</w:t>
      </w:r>
      <w:r>
        <w:t xml:space="preserve"> ”</w:t>
      </w:r>
      <w:proofErr w:type="gramEnd"/>
      <w:r>
        <w:t>(MAN.1)</w:t>
      </w:r>
    </w:p>
    <w:p w14:paraId="7C425CC9" w14:textId="77777777" w:rsidR="005952D5" w:rsidRDefault="005952D5" w:rsidP="005952D5">
      <w:pPr>
        <w:spacing w:line="276" w:lineRule="auto"/>
        <w:ind w:left="0" w:hanging="2"/>
        <w:jc w:val="both"/>
        <w:rPr>
          <w:bCs/>
        </w:rPr>
      </w:pPr>
      <w:r>
        <w:rPr>
          <w:bCs/>
        </w:rPr>
        <w:t>“</w:t>
      </w:r>
      <w:r w:rsidRPr="00751F0E">
        <w:rPr>
          <w:bCs/>
        </w:rPr>
        <w:t xml:space="preserve">Bacanya sedikit, dan di </w:t>
      </w:r>
      <w:proofErr w:type="gramStart"/>
      <w:r w:rsidRPr="00751F0E">
        <w:rPr>
          <w:bCs/>
        </w:rPr>
        <w:t>eja</w:t>
      </w:r>
      <w:r>
        <w:rPr>
          <w:bCs/>
        </w:rPr>
        <w:t>”.....</w:t>
      </w:r>
      <w:proofErr w:type="gramEnd"/>
      <w:r w:rsidRPr="00886585">
        <w:rPr>
          <w:bCs/>
        </w:rPr>
        <w:t xml:space="preserve"> </w:t>
      </w:r>
      <w:r>
        <w:rPr>
          <w:bCs/>
        </w:rPr>
        <w:t>“</w:t>
      </w:r>
      <w:r w:rsidRPr="00751F0E">
        <w:rPr>
          <w:bCs/>
        </w:rPr>
        <w:t>Aku sering gugup karena masih gak bisa baca, takut salah</w:t>
      </w:r>
      <w:proofErr w:type="gramStart"/>
      <w:r w:rsidRPr="00751F0E">
        <w:rPr>
          <w:bCs/>
        </w:rPr>
        <w:t>.</w:t>
      </w:r>
      <w:r>
        <w:rPr>
          <w:bCs/>
        </w:rPr>
        <w:t>”(</w:t>
      </w:r>
      <w:proofErr w:type="gramEnd"/>
      <w:r>
        <w:rPr>
          <w:bCs/>
        </w:rPr>
        <w:t>IR.1)</w:t>
      </w:r>
    </w:p>
    <w:p w14:paraId="54EA71ED" w14:textId="77777777" w:rsidR="00710A85" w:rsidRDefault="00710A85" w:rsidP="005952D5">
      <w:pPr>
        <w:spacing w:line="276" w:lineRule="auto"/>
        <w:ind w:leftChars="0" w:left="0" w:firstLineChars="0" w:firstLine="0"/>
        <w:jc w:val="both"/>
      </w:pPr>
      <w:r w:rsidRPr="00F508F2">
        <w:t xml:space="preserve">Data hasil observasi dan wawancara menunjukkan bahwa siswa memiliki kemampuan membaca dengan cara mengeja namun dengan kecepatan yang lambat. Dalam wawancara, subjek-subjek penelitian mengungkapkan bahwa mereka mampu mengenali huruf-huruf jika huruf tersebut singkat dan ejaannya jelas, tetapi </w:t>
      </w:r>
      <w:r>
        <w:t>siswa disleksia</w:t>
      </w:r>
      <w:r w:rsidRPr="00F508F2">
        <w:t xml:space="preserve"> menghadapi kesulitan ketika </w:t>
      </w:r>
      <w:r>
        <w:t>membaca kata lebih dari empat huruf</w:t>
      </w:r>
      <w:r w:rsidRPr="00F508F2">
        <w:t>. Hal ini menunjukkan adanya kesulitan dalam membedakan atau mengenali huruf-huruf yang lebih rumit atau tidak biasa dalam penulisan atau ejaan, yang dapat mempengaruhi kemampuan membaca siswa secara keseluruhan. Subjek juga merasaka</w:t>
      </w:r>
      <w:r>
        <w:t xml:space="preserve">n </w:t>
      </w:r>
      <w:r w:rsidRPr="00F508F2">
        <w:t>ketidakpastian dan kekhawatiran yang berhubungan dengan kemampuan membaca mereka. Mereka merasa tertekan atau cemas karena belum memiliki tingkat keterampilan membaca yang diharapkan, dan takut akan membuat kesalahan saat membaca dapat menjadi hal yang memperparah perasaan tersebut. Kurangnya kepercayaan diri dalam membaca juga bisa menjadi penyebab utama ketakutan mereka.</w:t>
      </w:r>
    </w:p>
    <w:p w14:paraId="7DEEB3B3" w14:textId="77777777" w:rsidR="005952D5" w:rsidRPr="00F508F2" w:rsidRDefault="005952D5" w:rsidP="005952D5">
      <w:pPr>
        <w:spacing w:line="276" w:lineRule="auto"/>
        <w:ind w:leftChars="0" w:left="0" w:firstLineChars="0" w:firstLine="0"/>
        <w:jc w:val="both"/>
      </w:pPr>
    </w:p>
    <w:p w14:paraId="4121658B" w14:textId="77777777" w:rsidR="00710A85" w:rsidRPr="00F508F2" w:rsidRDefault="00710A85" w:rsidP="00710A85">
      <w:pPr>
        <w:pStyle w:val="ListParagraph"/>
        <w:numPr>
          <w:ilvl w:val="4"/>
          <w:numId w:val="1"/>
        </w:numPr>
        <w:suppressAutoHyphens w:val="0"/>
        <w:spacing w:after="0"/>
        <w:ind w:leftChars="0" w:left="0" w:firstLineChars="0" w:hanging="2"/>
        <w:jc w:val="both"/>
        <w:textDirection w:val="lrTb"/>
        <w:textAlignment w:val="auto"/>
        <w:outlineLvl w:val="9"/>
        <w:rPr>
          <w:rFonts w:ascii="Times New Roman" w:eastAsia="Times New Roman" w:hAnsi="Times New Roman"/>
          <w:sz w:val="24"/>
          <w:szCs w:val="24"/>
        </w:rPr>
      </w:pPr>
      <w:r>
        <w:rPr>
          <w:rFonts w:ascii="Times New Roman" w:eastAsia="Times New Roman" w:hAnsi="Times New Roman"/>
          <w:sz w:val="24"/>
          <w:szCs w:val="24"/>
        </w:rPr>
        <w:t>Kemampuan</w:t>
      </w:r>
      <w:r w:rsidRPr="00F508F2">
        <w:rPr>
          <w:rFonts w:ascii="Times New Roman" w:eastAsia="Times New Roman" w:hAnsi="Times New Roman"/>
          <w:sz w:val="24"/>
          <w:szCs w:val="24"/>
        </w:rPr>
        <w:t xml:space="preserve"> mengidentifikasi huruf vokal dan konsonan</w:t>
      </w:r>
    </w:p>
    <w:p w14:paraId="7D983B9F" w14:textId="787E2ABD" w:rsidR="004348A6" w:rsidRDefault="00710A85" w:rsidP="005952D5">
      <w:pPr>
        <w:spacing w:line="276" w:lineRule="auto"/>
        <w:ind w:left="0" w:hanging="2"/>
        <w:jc w:val="both"/>
      </w:pPr>
      <w:r w:rsidRPr="00F508F2">
        <w:lastRenderedPageBreak/>
        <w:t>Hasil observasi peneliti dan pre test yang dilakukan menunjukkan subjek tidak dapat mengidentifikasi huruf vokal dan konsonan. Hal tersebut ditunjukkan dengan beberapa kesalahan dalam huruf ‘i’ ‘u’ ‘a’ ‘e’, huruf konsonan ‘n’ ‘j’ ‘h’. Hal tersebut juga mereka sampaikan dalam hasil wawancara sebagai berikut:</w:t>
      </w:r>
    </w:p>
    <w:p w14:paraId="456D147E" w14:textId="77777777" w:rsidR="005952D5" w:rsidRDefault="005952D5" w:rsidP="005952D5">
      <w:pPr>
        <w:spacing w:line="276" w:lineRule="auto"/>
        <w:ind w:left="0" w:hanging="2"/>
        <w:jc w:val="both"/>
        <w:rPr>
          <w:color w:val="000000"/>
        </w:rPr>
      </w:pPr>
      <w:r>
        <w:rPr>
          <w:color w:val="000000"/>
        </w:rPr>
        <w:t>“Tidak tahu (huruf vokal dan konsonan)”. (MAN.5)</w:t>
      </w:r>
    </w:p>
    <w:p w14:paraId="04B7F37A" w14:textId="77777777" w:rsidR="005952D5" w:rsidRPr="006263F6" w:rsidRDefault="005952D5" w:rsidP="005952D5">
      <w:pPr>
        <w:spacing w:line="276" w:lineRule="auto"/>
        <w:ind w:left="0" w:hanging="2"/>
        <w:jc w:val="both"/>
      </w:pPr>
      <w:proofErr w:type="gramStart"/>
      <w:r>
        <w:t>‘”</w:t>
      </w:r>
      <w:r w:rsidRPr="00A21CD0">
        <w:t>Di</w:t>
      </w:r>
      <w:proofErr w:type="gramEnd"/>
      <w:r w:rsidRPr="00A21CD0">
        <w:t xml:space="preserve"> tengah-tengah, di awal, huruf sering terbalik </w:t>
      </w:r>
      <w:r>
        <w:t>‘</w:t>
      </w:r>
      <w:r w:rsidRPr="00A21CD0">
        <w:t>b</w:t>
      </w:r>
      <w:r>
        <w:t xml:space="preserve">’ </w:t>
      </w:r>
      <w:r w:rsidRPr="00A21CD0">
        <w:t xml:space="preserve">sama </w:t>
      </w:r>
      <w:r>
        <w:t>‘</w:t>
      </w:r>
      <w:r w:rsidRPr="00A21CD0">
        <w:t>d</w:t>
      </w:r>
      <w:r>
        <w:t>’. (MAN.3)</w:t>
      </w:r>
    </w:p>
    <w:p w14:paraId="219420D2" w14:textId="77777777" w:rsidR="005952D5" w:rsidRPr="00113AC0" w:rsidRDefault="005952D5" w:rsidP="005952D5">
      <w:pPr>
        <w:spacing w:line="276" w:lineRule="auto"/>
        <w:ind w:left="0" w:hanging="2"/>
        <w:jc w:val="both"/>
        <w:rPr>
          <w:color w:val="000000"/>
        </w:rPr>
      </w:pPr>
      <w:r>
        <w:rPr>
          <w:color w:val="000000"/>
        </w:rPr>
        <w:t>“Tidak tahu (huruf vokal dan konsonan)”. (IR.5)</w:t>
      </w:r>
    </w:p>
    <w:p w14:paraId="4ABBDF19" w14:textId="77777777" w:rsidR="005952D5" w:rsidRPr="006263F6" w:rsidRDefault="005952D5" w:rsidP="005952D5">
      <w:pPr>
        <w:spacing w:line="276" w:lineRule="auto"/>
        <w:ind w:left="0" w:hanging="2"/>
        <w:jc w:val="both"/>
      </w:pPr>
      <w:r>
        <w:rPr>
          <w:bCs/>
        </w:rPr>
        <w:t>“</w:t>
      </w:r>
      <w:r w:rsidRPr="00751F0E">
        <w:rPr>
          <w:bCs/>
        </w:rPr>
        <w:t>Huruf “j” aku sering lupa karena sama kayak “i” terus huruf “l” aku sering tak kira “i” juga.</w:t>
      </w:r>
      <w:r>
        <w:rPr>
          <w:bCs/>
        </w:rPr>
        <w:t>” (IR.3)</w:t>
      </w:r>
    </w:p>
    <w:p w14:paraId="30C2F070" w14:textId="77777777" w:rsidR="00710A85" w:rsidRDefault="00710A85" w:rsidP="005952D5">
      <w:pPr>
        <w:spacing w:line="276" w:lineRule="auto"/>
        <w:ind w:leftChars="0" w:left="0" w:firstLineChars="0" w:firstLine="0"/>
        <w:jc w:val="both"/>
      </w:pPr>
      <w:r w:rsidRPr="00F508F2">
        <w:t>Kalimat tersebut menggambarkan bahwa subjek memiliki beberapa kesulitan dalam mengenali dan memahami huruf-huruf dalam bahasa. Mereka tidak familiar dengan istilah "vokal" dan "konsonan", karena mereka baru pertama kali mendengarnya atau belum memahaminya dengan baik. Mereka mengalami kesulitan dalam mengenali beberapa huruf, terutama 'b' dan 'd' yang sering terbalik saat mereka membacanya. Selain itu, mereka juga mengaku bahwa mereka sering salah mengenali huruf 'j', karena mirip dengan huruf 'i', serta mereka sering keliru membedakan huruf 'l' dan 'i'. Kesulitan ini menunjukkan tantangan yang mereka hadapi dalam memahami dan membedakan huruf-huruf tersebut saat membaca atau mengeja kata-kata. Ini juga menunjukkan bahwa mereka membutuhkan bantuan ekstra atau pendekatan pembelajaran yang lebih mendalam untuk membantu mereka mengatasi kesulitan ini.</w:t>
      </w:r>
    </w:p>
    <w:p w14:paraId="3F5728FB" w14:textId="77777777" w:rsidR="005952D5" w:rsidRPr="00F508F2" w:rsidRDefault="005952D5" w:rsidP="005952D5">
      <w:pPr>
        <w:spacing w:line="276" w:lineRule="auto"/>
        <w:ind w:leftChars="0" w:left="0" w:firstLineChars="0" w:firstLine="0"/>
        <w:jc w:val="both"/>
      </w:pPr>
    </w:p>
    <w:p w14:paraId="418EB54E" w14:textId="77777777" w:rsidR="00710A85" w:rsidRPr="00F508F2" w:rsidRDefault="00710A85" w:rsidP="00710A85">
      <w:pPr>
        <w:pStyle w:val="ListParagraph"/>
        <w:numPr>
          <w:ilvl w:val="4"/>
          <w:numId w:val="1"/>
        </w:numPr>
        <w:suppressAutoHyphens w:val="0"/>
        <w:spacing w:after="0"/>
        <w:ind w:leftChars="0" w:left="0" w:firstLineChars="0" w:hanging="2"/>
        <w:jc w:val="both"/>
        <w:textDirection w:val="lrTb"/>
        <w:textAlignment w:val="auto"/>
        <w:outlineLvl w:val="9"/>
        <w:rPr>
          <w:rFonts w:ascii="Times New Roman" w:eastAsia="Times New Roman" w:hAnsi="Times New Roman"/>
          <w:sz w:val="24"/>
          <w:szCs w:val="24"/>
        </w:rPr>
      </w:pPr>
      <w:r>
        <w:rPr>
          <w:rFonts w:ascii="Times New Roman" w:eastAsia="Times New Roman" w:hAnsi="Times New Roman"/>
          <w:sz w:val="24"/>
          <w:szCs w:val="24"/>
        </w:rPr>
        <w:t xml:space="preserve">Kemampuan </w:t>
      </w:r>
      <w:r w:rsidRPr="00F508F2">
        <w:rPr>
          <w:rFonts w:ascii="Times New Roman" w:eastAsia="Times New Roman" w:hAnsi="Times New Roman"/>
          <w:sz w:val="24"/>
          <w:szCs w:val="24"/>
        </w:rPr>
        <w:t>mengenali suku kata</w:t>
      </w:r>
    </w:p>
    <w:p w14:paraId="1ACE4928" w14:textId="7BA81787" w:rsidR="00710A85" w:rsidRPr="00F508F2" w:rsidRDefault="00710A85" w:rsidP="00710A85">
      <w:pPr>
        <w:spacing w:line="276" w:lineRule="auto"/>
        <w:ind w:left="0" w:hanging="2"/>
        <w:jc w:val="both"/>
      </w:pPr>
      <w:r w:rsidRPr="00F508F2">
        <w:t>Pada umumnya, siswa yang mengalami disleksia sering menghadapi kesulitan dalam menguraikan dan mengidentifikasi bagian-bagian dari suku kata. Hal ini dapat berdampak pada proses membaca mereka secara keseluruhan, mengingat suku kata merupakan komponen dasar dalam membentuk kata-kata dan frasa yang lebih kompleks. Hal tersebut ditemukan peneliti saat melakukan observasi dimana mereka terbata-bata dan salah ketika membaca suku kata yang berakhiran huruf paten seperti ‘bermakna’ menjadi ‘bermana’, ‘anda’ menjadi ‘ada’. Bacaan ‘dengan’ seringkali mereka berhenti karena tidak bisa membaca ‘ng’ ‘nya’ menjadi ‘na’.</w:t>
      </w:r>
    </w:p>
    <w:p w14:paraId="76D93282" w14:textId="77777777" w:rsidR="00710A85" w:rsidRPr="00F508F2" w:rsidRDefault="00710A85" w:rsidP="00710A85">
      <w:pPr>
        <w:pStyle w:val="ListParagraph"/>
        <w:numPr>
          <w:ilvl w:val="4"/>
          <w:numId w:val="1"/>
        </w:numPr>
        <w:suppressAutoHyphens w:val="0"/>
        <w:spacing w:after="0"/>
        <w:ind w:leftChars="0" w:left="0" w:firstLineChars="0" w:hanging="2"/>
        <w:jc w:val="both"/>
        <w:textDirection w:val="lrTb"/>
        <w:textAlignment w:val="auto"/>
        <w:outlineLvl w:val="9"/>
        <w:rPr>
          <w:rFonts w:ascii="Times New Roman" w:hAnsi="Times New Roman"/>
          <w:sz w:val="24"/>
          <w:szCs w:val="24"/>
        </w:rPr>
      </w:pPr>
      <w:r>
        <w:rPr>
          <w:rFonts w:ascii="Times New Roman" w:hAnsi="Times New Roman"/>
          <w:sz w:val="24"/>
          <w:szCs w:val="24"/>
        </w:rPr>
        <w:t xml:space="preserve">Kemampuan </w:t>
      </w:r>
      <w:r w:rsidRPr="00F508F2">
        <w:rPr>
          <w:rFonts w:ascii="Times New Roman" w:hAnsi="Times New Roman"/>
          <w:sz w:val="24"/>
          <w:szCs w:val="24"/>
        </w:rPr>
        <w:t>mengaitkan bunyi dan huruf</w:t>
      </w:r>
    </w:p>
    <w:p w14:paraId="0573A129" w14:textId="59723219" w:rsidR="00710A85" w:rsidRPr="00F508F2" w:rsidRDefault="00710A85" w:rsidP="00710A85">
      <w:pPr>
        <w:spacing w:line="276" w:lineRule="auto"/>
        <w:ind w:left="0" w:hanging="2"/>
        <w:jc w:val="both"/>
      </w:pPr>
      <w:r w:rsidRPr="00F508F2">
        <w:t>Kemampuan siswa untuk menghubungkan atau mengaitkan antara bunyi-bunyi yang diucapkan dengan huruf-huruf yang mewakilinya. Ini menunjukkan bahwa siswa mampu mengenali hubungan antara suara-suara yang mereka dengar dan huruf-huruf yang mereka lihat atau baca. Kemampuan ini adalah bagian penting dalam proses pembelajaran membaca dan mengeja kata-kata dengan benar. Ketika siswa dapat meng</w:t>
      </w:r>
      <w:r>
        <w:t>uatkan</w:t>
      </w:r>
      <w:r w:rsidRPr="00F508F2">
        <w:t xml:space="preserve"> bunyi dengan huruf-huruf yang tepat, mereka dapat mengembangkan kemampuan membaca dan menulis dengan lebih baik. Pada hasil observasi menunjukkan beberapa huruf sering salah dalam pelafalan ‘i’ dibaca ‘a’ ‘Ia’ dibaca ‘La’ ‘untuk’ menjadi ‘nutuk’. Subjek tidak bisa membaca huruf paten. Hal tersebut juga disampaikan subjek dalam sesi wawanca</w:t>
      </w:r>
      <w:r>
        <w:t>r</w:t>
      </w:r>
      <w:r w:rsidRPr="00F508F2">
        <w:t>a sebagai berikut:</w:t>
      </w:r>
    </w:p>
    <w:p w14:paraId="12779EA3" w14:textId="77777777" w:rsidR="00625633" w:rsidRDefault="00625633" w:rsidP="00625633">
      <w:pPr>
        <w:spacing w:line="276" w:lineRule="auto"/>
        <w:ind w:left="0" w:hanging="2"/>
        <w:jc w:val="both"/>
      </w:pPr>
      <w:r>
        <w:t>“</w:t>
      </w:r>
      <w:r w:rsidRPr="00A21CD0">
        <w:t xml:space="preserve">Di tengah-tengah, di awal, huruf sering terbalik </w:t>
      </w:r>
      <w:r>
        <w:t>‘</w:t>
      </w:r>
      <w:r w:rsidRPr="00A21CD0">
        <w:t>b</w:t>
      </w:r>
      <w:r>
        <w:t xml:space="preserve">’ </w:t>
      </w:r>
      <w:r w:rsidRPr="00A21CD0">
        <w:t xml:space="preserve">sama </w:t>
      </w:r>
      <w:r>
        <w:t>‘</w:t>
      </w:r>
      <w:r w:rsidRPr="00A21CD0">
        <w:t>d</w:t>
      </w:r>
      <w:r>
        <w:t>’</w:t>
      </w:r>
      <w:proofErr w:type="gramStart"/>
      <w:r>
        <w:t>.”(</w:t>
      </w:r>
      <w:proofErr w:type="gramEnd"/>
      <w:r>
        <w:t>MAN.3)</w:t>
      </w:r>
    </w:p>
    <w:p w14:paraId="6E08CE0C" w14:textId="42EA6A27" w:rsidR="00710A85" w:rsidRPr="00625633" w:rsidRDefault="00625633" w:rsidP="00625633">
      <w:pPr>
        <w:spacing w:line="276" w:lineRule="auto"/>
        <w:ind w:left="0" w:hanging="2"/>
        <w:jc w:val="both"/>
        <w:rPr>
          <w:bCs/>
        </w:rPr>
      </w:pPr>
      <w:r>
        <w:rPr>
          <w:bCs/>
        </w:rPr>
        <w:t>“</w:t>
      </w:r>
      <w:r w:rsidRPr="00751F0E">
        <w:rPr>
          <w:bCs/>
        </w:rPr>
        <w:t xml:space="preserve">Huruf </w:t>
      </w:r>
      <w:r>
        <w:rPr>
          <w:bCs/>
        </w:rPr>
        <w:t>‘</w:t>
      </w:r>
      <w:r w:rsidRPr="00751F0E">
        <w:rPr>
          <w:bCs/>
        </w:rPr>
        <w:t>j</w:t>
      </w:r>
      <w:r>
        <w:rPr>
          <w:bCs/>
        </w:rPr>
        <w:t>’</w:t>
      </w:r>
      <w:r w:rsidRPr="00751F0E">
        <w:rPr>
          <w:bCs/>
        </w:rPr>
        <w:t xml:space="preserve">aku sering lupa karena sama kayak </w:t>
      </w:r>
      <w:r>
        <w:rPr>
          <w:bCs/>
        </w:rPr>
        <w:t>‘</w:t>
      </w:r>
      <w:r w:rsidRPr="00751F0E">
        <w:rPr>
          <w:bCs/>
        </w:rPr>
        <w:t>i</w:t>
      </w:r>
      <w:r>
        <w:rPr>
          <w:bCs/>
        </w:rPr>
        <w:t>’</w:t>
      </w:r>
      <w:r w:rsidRPr="00751F0E">
        <w:rPr>
          <w:bCs/>
        </w:rPr>
        <w:t xml:space="preserve"> terus huruf </w:t>
      </w:r>
      <w:r>
        <w:rPr>
          <w:bCs/>
        </w:rPr>
        <w:t>‘</w:t>
      </w:r>
      <w:r w:rsidRPr="00751F0E">
        <w:rPr>
          <w:bCs/>
        </w:rPr>
        <w:t>l</w:t>
      </w:r>
      <w:r>
        <w:rPr>
          <w:bCs/>
        </w:rPr>
        <w:t>’</w:t>
      </w:r>
      <w:r w:rsidRPr="00751F0E">
        <w:rPr>
          <w:bCs/>
        </w:rPr>
        <w:t xml:space="preserve"> aku sering tak kira </w:t>
      </w:r>
      <w:r>
        <w:rPr>
          <w:bCs/>
        </w:rPr>
        <w:t>‘</w:t>
      </w:r>
      <w:r w:rsidRPr="00751F0E">
        <w:rPr>
          <w:bCs/>
        </w:rPr>
        <w:t>i</w:t>
      </w:r>
      <w:r>
        <w:rPr>
          <w:bCs/>
        </w:rPr>
        <w:t>’</w:t>
      </w:r>
      <w:r w:rsidRPr="00751F0E">
        <w:rPr>
          <w:bCs/>
        </w:rPr>
        <w:t xml:space="preserve"> </w:t>
      </w:r>
      <w:proofErr w:type="gramStart"/>
      <w:r w:rsidRPr="00751F0E">
        <w:rPr>
          <w:bCs/>
        </w:rPr>
        <w:t>juga.</w:t>
      </w:r>
      <w:r>
        <w:rPr>
          <w:bCs/>
        </w:rPr>
        <w:t>(</w:t>
      </w:r>
      <w:proofErr w:type="gramEnd"/>
      <w:r>
        <w:rPr>
          <w:bCs/>
        </w:rPr>
        <w:t>IR.3)</w:t>
      </w:r>
    </w:p>
    <w:p w14:paraId="62D58FC1" w14:textId="77777777" w:rsidR="00710A85" w:rsidRPr="00F508F2" w:rsidRDefault="00710A85" w:rsidP="00710A85">
      <w:pPr>
        <w:pStyle w:val="NoSpacing"/>
        <w:numPr>
          <w:ilvl w:val="4"/>
          <w:numId w:val="1"/>
        </w:numPr>
        <w:spacing w:line="276" w:lineRule="auto"/>
        <w:ind w:left="0" w:hanging="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Kemampuan </w:t>
      </w:r>
      <w:r w:rsidRPr="00F508F2">
        <w:rPr>
          <w:rFonts w:ascii="Times New Roman" w:hAnsi="Times New Roman" w:cs="Times New Roman"/>
          <w:sz w:val="24"/>
          <w:szCs w:val="24"/>
          <w:lang w:val="en-US"/>
        </w:rPr>
        <w:t>membaca kata-kata sederhana</w:t>
      </w:r>
    </w:p>
    <w:p w14:paraId="4516BD89" w14:textId="0E4AF6B0" w:rsidR="00625633" w:rsidRDefault="00710A85" w:rsidP="00625633">
      <w:pPr>
        <w:pStyle w:val="NoSpacing"/>
        <w:spacing w:line="276" w:lineRule="auto"/>
        <w:ind w:hanging="2"/>
        <w:jc w:val="both"/>
        <w:rPr>
          <w:rFonts w:ascii="Times New Roman" w:hAnsi="Times New Roman" w:cs="Times New Roman"/>
          <w:sz w:val="24"/>
          <w:szCs w:val="24"/>
          <w:lang w:val="en-US"/>
        </w:rPr>
      </w:pPr>
      <w:r w:rsidRPr="00F508F2">
        <w:rPr>
          <w:rFonts w:ascii="Times New Roman" w:hAnsi="Times New Roman" w:cs="Times New Roman"/>
          <w:sz w:val="24"/>
          <w:szCs w:val="24"/>
          <w:lang w:val="en-US"/>
        </w:rPr>
        <w:t xml:space="preserve">Dalam indikator pencapaian kemampuan membaca siswa disleksia, siswa mampu membaca kata-kata yang sederhana atau mudah dipahami. Hal ini menunjukkan bahwa meskipun siswa mengalami kesulitan dalam membaca secara umum karena disleksia, mereka masih dapat menguasai kemampuan membaca untuk kata-kata yang tidak terlalu kompleks atau sulit. Pada subjek penelitian, siswa dapat membaca kata yang mudah seperti ‘rumah’ ‘sore’ hal tersebut ditunjukkan dari data </w:t>
      </w:r>
      <w:r w:rsidR="00625633">
        <w:rPr>
          <w:rFonts w:ascii="Times New Roman" w:hAnsi="Times New Roman" w:cs="Times New Roman"/>
          <w:sz w:val="24"/>
          <w:szCs w:val="24"/>
          <w:lang w:val="en-US"/>
        </w:rPr>
        <w:t>obsservasi siswa disleksia</w:t>
      </w:r>
      <w:r w:rsidRPr="00F508F2">
        <w:rPr>
          <w:rFonts w:ascii="Times New Roman" w:hAnsi="Times New Roman" w:cs="Times New Roman"/>
          <w:sz w:val="24"/>
          <w:szCs w:val="24"/>
          <w:lang w:val="en-US"/>
        </w:rPr>
        <w:t xml:space="preserve">. </w:t>
      </w:r>
    </w:p>
    <w:p w14:paraId="73C08EDA" w14:textId="20023B69" w:rsidR="00625633" w:rsidRDefault="00625633" w:rsidP="00625633">
      <w:pPr>
        <w:pBdr>
          <w:top w:val="nil"/>
          <w:left w:val="nil"/>
          <w:bottom w:val="nil"/>
          <w:right w:val="nil"/>
          <w:between w:val="nil"/>
        </w:pBdr>
        <w:spacing w:line="276" w:lineRule="auto"/>
        <w:ind w:left="0" w:hanging="2"/>
        <w:jc w:val="both"/>
      </w:pPr>
      <w:r>
        <w:t>“</w:t>
      </w:r>
      <w:r w:rsidRPr="00A21CD0">
        <w:t>Tulisan di kelas, membaca peraturan sekolah, di jalan baca peraturan lalu lintas</w:t>
      </w:r>
      <w:proofErr w:type="gramStart"/>
      <w:r w:rsidRPr="00A21CD0">
        <w:t>.</w:t>
      </w:r>
      <w:r>
        <w:t>”(</w:t>
      </w:r>
      <w:proofErr w:type="gramEnd"/>
      <w:r>
        <w:t>MAN.11)</w:t>
      </w:r>
    </w:p>
    <w:p w14:paraId="3D3541C6" w14:textId="77777777" w:rsidR="00625633" w:rsidRDefault="00625633" w:rsidP="00625633">
      <w:pPr>
        <w:pBdr>
          <w:top w:val="nil"/>
          <w:left w:val="nil"/>
          <w:bottom w:val="nil"/>
          <w:right w:val="nil"/>
          <w:between w:val="nil"/>
        </w:pBdr>
        <w:spacing w:line="276" w:lineRule="auto"/>
        <w:ind w:left="0" w:hanging="2"/>
        <w:jc w:val="both"/>
      </w:pPr>
      <w:r>
        <w:t>“Di bungkus makanan.” (IR.11)</w:t>
      </w:r>
    </w:p>
    <w:p w14:paraId="6E3C8189" w14:textId="6ABF39BB" w:rsidR="00710A85" w:rsidRDefault="00710A85" w:rsidP="00625633">
      <w:pPr>
        <w:pStyle w:val="NoSpacing"/>
        <w:spacing w:line="276" w:lineRule="auto"/>
        <w:ind w:hanging="2"/>
        <w:jc w:val="both"/>
        <w:rPr>
          <w:rFonts w:ascii="Times New Roman" w:hAnsi="Times New Roman" w:cs="Times New Roman"/>
          <w:sz w:val="24"/>
          <w:szCs w:val="24"/>
          <w:lang w:val="en-US"/>
        </w:rPr>
      </w:pPr>
      <w:r w:rsidRPr="00F508F2">
        <w:rPr>
          <w:rFonts w:ascii="Times New Roman" w:hAnsi="Times New Roman" w:cs="Times New Roman"/>
          <w:sz w:val="24"/>
          <w:szCs w:val="24"/>
          <w:lang w:val="en-US"/>
        </w:rPr>
        <w:t>Pada hasil wawancara mereka juga sering membaca kata-kata sederhana yang mereka jumpai</w:t>
      </w:r>
      <w:r w:rsidR="00625633">
        <w:rPr>
          <w:rFonts w:ascii="Times New Roman" w:hAnsi="Times New Roman" w:cs="Times New Roman"/>
          <w:sz w:val="24"/>
          <w:szCs w:val="24"/>
          <w:lang w:val="en-US"/>
        </w:rPr>
        <w:t xml:space="preserve">, </w:t>
      </w:r>
      <w:r w:rsidRPr="00F508F2">
        <w:rPr>
          <w:rFonts w:ascii="Times New Roman" w:hAnsi="Times New Roman" w:cs="Times New Roman"/>
          <w:sz w:val="24"/>
          <w:szCs w:val="24"/>
          <w:lang w:val="en-US"/>
        </w:rPr>
        <w:t xml:space="preserve">misalnya saat berjalan-jalan atau melihat kemasan makanan. Aktivitas membaca ini dilakukan tanpa tekanan dan karena motivasi internal mereka sendiri. Ini menunjukkan bahwa praktik membaca dalam situasi yang santai dan alami dapat membantu siswa disleksia meningkatkan kemampuan membaca </w:t>
      </w:r>
      <w:r>
        <w:rPr>
          <w:rFonts w:ascii="Times New Roman" w:hAnsi="Times New Roman" w:cs="Times New Roman"/>
          <w:sz w:val="24"/>
          <w:szCs w:val="24"/>
          <w:lang w:val="en-US"/>
        </w:rPr>
        <w:t xml:space="preserve">siswa disleksia </w:t>
      </w:r>
      <w:r w:rsidRPr="00F508F2">
        <w:rPr>
          <w:rFonts w:ascii="Times New Roman" w:hAnsi="Times New Roman" w:cs="Times New Roman"/>
          <w:sz w:val="24"/>
          <w:szCs w:val="24"/>
          <w:lang w:val="en-US"/>
        </w:rPr>
        <w:t>secara efektif.</w:t>
      </w:r>
    </w:p>
    <w:p w14:paraId="688A31CE" w14:textId="77777777" w:rsidR="00710A85" w:rsidRPr="00F508F2" w:rsidRDefault="00710A85" w:rsidP="00D267FA">
      <w:pPr>
        <w:pStyle w:val="NoSpacing"/>
        <w:spacing w:line="276" w:lineRule="auto"/>
        <w:jc w:val="both"/>
        <w:rPr>
          <w:rFonts w:ascii="Times New Roman" w:hAnsi="Times New Roman" w:cs="Times New Roman"/>
          <w:sz w:val="24"/>
          <w:szCs w:val="24"/>
          <w:lang w:val="en-US"/>
        </w:rPr>
      </w:pPr>
    </w:p>
    <w:p w14:paraId="18A59989" w14:textId="77777777" w:rsidR="00710A85" w:rsidRPr="00F508F2" w:rsidRDefault="00710A85" w:rsidP="00D267FA">
      <w:pPr>
        <w:pStyle w:val="ListParagraph"/>
        <w:numPr>
          <w:ilvl w:val="4"/>
          <w:numId w:val="1"/>
        </w:numPr>
        <w:suppressAutoHyphens w:val="0"/>
        <w:spacing w:after="0"/>
        <w:ind w:leftChars="0" w:left="0" w:firstLineChars="0" w:hanging="2"/>
        <w:jc w:val="both"/>
        <w:textDirection w:val="lrTb"/>
        <w:textAlignment w:val="auto"/>
        <w:outlineLvl w:val="9"/>
        <w:rPr>
          <w:rFonts w:ascii="Times New Roman" w:hAnsi="Times New Roman"/>
          <w:sz w:val="24"/>
          <w:szCs w:val="24"/>
        </w:rPr>
      </w:pPr>
      <w:r>
        <w:rPr>
          <w:rFonts w:ascii="Times New Roman" w:hAnsi="Times New Roman"/>
          <w:sz w:val="24"/>
          <w:szCs w:val="24"/>
        </w:rPr>
        <w:t>Kemampuan</w:t>
      </w:r>
      <w:r w:rsidRPr="00F508F2">
        <w:rPr>
          <w:rFonts w:ascii="Times New Roman" w:hAnsi="Times New Roman"/>
          <w:sz w:val="24"/>
          <w:szCs w:val="24"/>
        </w:rPr>
        <w:t xml:space="preserve"> memahami makna bacaan </w:t>
      </w:r>
    </w:p>
    <w:p w14:paraId="23FFCD40" w14:textId="77777777" w:rsidR="00710A85" w:rsidRPr="00F508F2" w:rsidRDefault="00710A85" w:rsidP="00710A85">
      <w:pPr>
        <w:tabs>
          <w:tab w:val="left" w:pos="1900"/>
        </w:tabs>
        <w:spacing w:line="276" w:lineRule="auto"/>
        <w:ind w:left="0" w:hanging="2"/>
        <w:jc w:val="both"/>
      </w:pPr>
      <w:r w:rsidRPr="00F508F2">
        <w:t xml:space="preserve">Siswa cukup memiliki kesulitan dalam memahami makna dari bacaan yang mereka baca. Meskipun </w:t>
      </w:r>
      <w:r>
        <w:t>siswa disleksia</w:t>
      </w:r>
      <w:r w:rsidRPr="00F508F2">
        <w:t xml:space="preserve"> mampu membaca teks secara mekanis atau mengenali kata-kata, data menunjukkan bahwa </w:t>
      </w:r>
      <w:r>
        <w:t>siswa disleksia</w:t>
      </w:r>
      <w:r w:rsidRPr="00F508F2">
        <w:t xml:space="preserve"> kurang berhasil dalam memahami konten atau pesan yang tersirat dalam bacaan tersebut. Hal ini menggambarkan tantangan khusus yang dihadapi oleh siswa disleksia dalam mengembangkan pemahaman bacaan, meskipun mereka bisa menguasai keterampilan membaca pada tingkat lainnya. Dalam hasil wawancara menunjukkan </w:t>
      </w:r>
    </w:p>
    <w:p w14:paraId="6B2A11D0" w14:textId="77777777" w:rsidR="00D267FA" w:rsidRDefault="00710A85" w:rsidP="00D267FA">
      <w:pPr>
        <w:spacing w:line="276" w:lineRule="auto"/>
        <w:ind w:left="0" w:hanging="2"/>
        <w:jc w:val="both"/>
      </w:pPr>
      <w:r w:rsidRPr="00F508F2">
        <w:tab/>
      </w:r>
      <w:r w:rsidR="00D267FA">
        <w:t>“</w:t>
      </w:r>
      <w:r w:rsidR="00D267FA" w:rsidRPr="00A21CD0">
        <w:t>Bacaan panjang sulit karena banyak, dan gak paham</w:t>
      </w:r>
      <w:proofErr w:type="gramStart"/>
      <w:r w:rsidR="00D267FA" w:rsidRPr="00A21CD0">
        <w:t>.</w:t>
      </w:r>
      <w:r w:rsidR="00D267FA">
        <w:t>”(</w:t>
      </w:r>
      <w:proofErr w:type="gramEnd"/>
      <w:r w:rsidR="00D267FA">
        <w:t>MAN.4)</w:t>
      </w:r>
    </w:p>
    <w:p w14:paraId="556E05B6" w14:textId="6D24DA10" w:rsidR="00710A85" w:rsidRPr="00F508F2" w:rsidRDefault="00D267FA" w:rsidP="00D267FA">
      <w:pPr>
        <w:spacing w:line="276" w:lineRule="auto"/>
        <w:ind w:left="0" w:hanging="2"/>
        <w:jc w:val="both"/>
      </w:pPr>
      <w:r>
        <w:t>“.......</w:t>
      </w:r>
      <w:r>
        <w:rPr>
          <w:bCs/>
        </w:rPr>
        <w:t>Jika panjang tulisannya aku pelan-pelan.” (IR.4)</w:t>
      </w:r>
    </w:p>
    <w:p w14:paraId="78DDFCB8" w14:textId="77777777" w:rsidR="00710A85" w:rsidRDefault="00710A85" w:rsidP="00D267FA">
      <w:pPr>
        <w:pStyle w:val="NoSpacing"/>
        <w:spacing w:line="276" w:lineRule="auto"/>
        <w:jc w:val="both"/>
        <w:rPr>
          <w:rFonts w:ascii="Times New Roman" w:hAnsi="Times New Roman" w:cs="Times New Roman"/>
          <w:sz w:val="24"/>
          <w:szCs w:val="24"/>
          <w:lang w:val="en-US"/>
        </w:rPr>
      </w:pPr>
      <w:r w:rsidRPr="00F508F2">
        <w:rPr>
          <w:rFonts w:ascii="Times New Roman" w:hAnsi="Times New Roman" w:cs="Times New Roman"/>
          <w:sz w:val="24"/>
          <w:szCs w:val="24"/>
          <w:lang w:val="en-US"/>
        </w:rPr>
        <w:t>Subjek menghadapi kesulitan saat membaca teks yang panjang karena teks tersebut mengandung terlalu banyak informasi yang sulit untuk dipahami. Hal ini menunjukkan bahwa s</w:t>
      </w:r>
      <w:r>
        <w:rPr>
          <w:rFonts w:ascii="Times New Roman" w:hAnsi="Times New Roman" w:cs="Times New Roman"/>
          <w:sz w:val="24"/>
          <w:szCs w:val="24"/>
          <w:lang w:val="en-US"/>
        </w:rPr>
        <w:t>iswa disleksia</w:t>
      </w:r>
      <w:r w:rsidRPr="00F508F2">
        <w:rPr>
          <w:rFonts w:ascii="Times New Roman" w:hAnsi="Times New Roman" w:cs="Times New Roman"/>
          <w:sz w:val="24"/>
          <w:szCs w:val="24"/>
          <w:lang w:val="en-US"/>
        </w:rPr>
        <w:t xml:space="preserve"> mengalami kesulitan dalam mengelola jumlah informasi yang besar atau kompleks secara bersamaan, yang dapat menjadi tantangan khusus bagi mereka dalam membaca dan memahami teks yang lebih panjang.</w:t>
      </w:r>
    </w:p>
    <w:p w14:paraId="4185F2FF" w14:textId="77777777" w:rsidR="00D267FA" w:rsidRPr="00F508F2" w:rsidRDefault="00D267FA" w:rsidP="00D267FA">
      <w:pPr>
        <w:pStyle w:val="NoSpacing"/>
        <w:spacing w:line="276" w:lineRule="auto"/>
        <w:jc w:val="both"/>
        <w:rPr>
          <w:rFonts w:ascii="Times New Roman" w:hAnsi="Times New Roman" w:cs="Times New Roman"/>
          <w:sz w:val="24"/>
          <w:szCs w:val="24"/>
          <w:lang w:val="en-US"/>
        </w:rPr>
      </w:pPr>
    </w:p>
    <w:p w14:paraId="47F58F25" w14:textId="77777777" w:rsidR="00710A85" w:rsidRPr="00330152" w:rsidRDefault="00710A85" w:rsidP="00D267FA">
      <w:pPr>
        <w:pStyle w:val="NoSpacing"/>
        <w:numPr>
          <w:ilvl w:val="2"/>
          <w:numId w:val="1"/>
        </w:numPr>
        <w:spacing w:line="276" w:lineRule="auto"/>
        <w:ind w:left="2" w:hanging="2"/>
        <w:rPr>
          <w:rFonts w:ascii="Times New Roman" w:hAnsi="Times New Roman" w:cs="Times New Roman"/>
          <w:b/>
          <w:bCs/>
          <w:sz w:val="24"/>
          <w:szCs w:val="24"/>
        </w:rPr>
      </w:pPr>
      <w:r w:rsidRPr="00330152">
        <w:rPr>
          <w:rFonts w:ascii="Times New Roman" w:hAnsi="Times New Roman" w:cs="Times New Roman"/>
          <w:b/>
          <w:bCs/>
          <w:sz w:val="24"/>
          <w:szCs w:val="24"/>
        </w:rPr>
        <w:t>Pembahasan</w:t>
      </w:r>
    </w:p>
    <w:p w14:paraId="3281682B" w14:textId="77777777" w:rsidR="00710A85" w:rsidRPr="00F508F2" w:rsidRDefault="00710A85" w:rsidP="00D267FA">
      <w:pPr>
        <w:pStyle w:val="NoSpacing"/>
        <w:numPr>
          <w:ilvl w:val="6"/>
          <w:numId w:val="1"/>
        </w:numPr>
        <w:spacing w:line="276" w:lineRule="auto"/>
        <w:ind w:left="2" w:hanging="2"/>
        <w:rPr>
          <w:rFonts w:ascii="Times New Roman" w:hAnsi="Times New Roman" w:cs="Times New Roman"/>
          <w:b/>
          <w:bCs/>
          <w:sz w:val="24"/>
          <w:szCs w:val="24"/>
        </w:rPr>
      </w:pPr>
      <w:r w:rsidRPr="00F508F2">
        <w:rPr>
          <w:rFonts w:ascii="Times New Roman" w:hAnsi="Times New Roman" w:cs="Times New Roman"/>
          <w:b/>
          <w:bCs/>
          <w:sz w:val="24"/>
          <w:szCs w:val="24"/>
        </w:rPr>
        <w:t>Kemampuan membaca siswa disleksia.</w:t>
      </w:r>
    </w:p>
    <w:p w14:paraId="2985F86A" w14:textId="77777777" w:rsidR="00710A85" w:rsidRPr="002E241F" w:rsidRDefault="00710A85" w:rsidP="00D267FA">
      <w:pPr>
        <w:pStyle w:val="NoSpacing"/>
        <w:numPr>
          <w:ilvl w:val="4"/>
          <w:numId w:val="2"/>
        </w:numPr>
        <w:spacing w:line="276" w:lineRule="auto"/>
        <w:ind w:left="2" w:hanging="2"/>
        <w:rPr>
          <w:rFonts w:ascii="Times New Roman" w:hAnsi="Times New Roman" w:cs="Times New Roman"/>
          <w:b/>
          <w:bCs/>
          <w:sz w:val="24"/>
          <w:szCs w:val="24"/>
        </w:rPr>
      </w:pPr>
      <w:r>
        <w:rPr>
          <w:rFonts w:ascii="Times New Roman" w:hAnsi="Times New Roman" w:cs="Times New Roman"/>
          <w:b/>
          <w:bCs/>
          <w:sz w:val="24"/>
          <w:szCs w:val="24"/>
        </w:rPr>
        <w:t xml:space="preserve">Kemampuan </w:t>
      </w:r>
      <w:r w:rsidRPr="002E241F">
        <w:rPr>
          <w:rFonts w:ascii="Times New Roman" w:hAnsi="Times New Roman" w:cs="Times New Roman"/>
          <w:b/>
          <w:bCs/>
          <w:sz w:val="24"/>
          <w:szCs w:val="24"/>
        </w:rPr>
        <w:t xml:space="preserve">membaca tanpa ragu </w:t>
      </w:r>
    </w:p>
    <w:p w14:paraId="1397B63B" w14:textId="4904F162" w:rsidR="00710A85" w:rsidRPr="00F508F2" w:rsidRDefault="00710A85" w:rsidP="00710A85">
      <w:pPr>
        <w:pStyle w:val="NoSpacing"/>
        <w:spacing w:line="276" w:lineRule="auto"/>
        <w:ind w:hanging="2"/>
        <w:jc w:val="both"/>
        <w:rPr>
          <w:rFonts w:ascii="Times New Roman" w:eastAsia="Times New Roman" w:hAnsi="Times New Roman" w:cs="Times New Roman"/>
          <w:color w:val="000000"/>
          <w:sz w:val="24"/>
          <w:szCs w:val="24"/>
          <w:lang w:val="en-US"/>
        </w:rPr>
      </w:pPr>
      <w:r w:rsidRPr="00F508F2">
        <w:rPr>
          <w:rFonts w:ascii="Times New Roman" w:eastAsia="Times New Roman" w:hAnsi="Times New Roman" w:cs="Times New Roman"/>
          <w:color w:val="000000"/>
          <w:sz w:val="24"/>
          <w:szCs w:val="24"/>
          <w:lang w:val="en-US"/>
        </w:rPr>
        <w:t>Kemampuan membaca menjadi pondasi penting dalam akademik peserta didik. Akan tetapi tak jarang pula peserta didik mengalami hambatan membaca meskipun sudah duduk di bangku kelas III. Seperti kasus yang dialami oleh 2 peserta didik kelas III Di MI Raudlatul Ulum. Mereka mengemukakan peng</w:t>
      </w:r>
      <w:r>
        <w:rPr>
          <w:rFonts w:ascii="Times New Roman" w:eastAsia="Times New Roman" w:hAnsi="Times New Roman" w:cs="Times New Roman"/>
          <w:color w:val="000000"/>
          <w:sz w:val="24"/>
          <w:szCs w:val="24"/>
          <w:lang w:val="en-US"/>
        </w:rPr>
        <w:t>a</w:t>
      </w:r>
      <w:r w:rsidRPr="00F508F2">
        <w:rPr>
          <w:rFonts w:ascii="Times New Roman" w:eastAsia="Times New Roman" w:hAnsi="Times New Roman" w:cs="Times New Roman"/>
          <w:color w:val="000000"/>
          <w:sz w:val="24"/>
          <w:szCs w:val="24"/>
          <w:lang w:val="en-US"/>
        </w:rPr>
        <w:t>laman membaca yang masih ragu dan takut salah. Meski hal ters</w:t>
      </w:r>
      <w:r>
        <w:rPr>
          <w:rFonts w:ascii="Times New Roman" w:eastAsia="Times New Roman" w:hAnsi="Times New Roman" w:cs="Times New Roman"/>
          <w:color w:val="000000"/>
          <w:sz w:val="24"/>
          <w:szCs w:val="24"/>
          <w:lang w:val="en-US"/>
        </w:rPr>
        <w:t>e</w:t>
      </w:r>
      <w:r w:rsidRPr="00F508F2">
        <w:rPr>
          <w:rFonts w:ascii="Times New Roman" w:eastAsia="Times New Roman" w:hAnsi="Times New Roman" w:cs="Times New Roman"/>
          <w:color w:val="000000"/>
          <w:sz w:val="24"/>
          <w:szCs w:val="24"/>
          <w:lang w:val="en-US"/>
        </w:rPr>
        <w:t>but seharusnya tidak terjadi, sejalan dengan ungkapan tersebu</w:t>
      </w:r>
      <w:r>
        <w:rPr>
          <w:rFonts w:ascii="Times New Roman" w:eastAsia="Times New Roman" w:hAnsi="Times New Roman" w:cs="Times New Roman"/>
          <w:color w:val="000000"/>
          <w:sz w:val="24"/>
          <w:szCs w:val="24"/>
          <w:lang w:val="en-US"/>
        </w:rPr>
        <w:t>t</w:t>
      </w:r>
      <w:r w:rsidRPr="00F508F2">
        <w:rPr>
          <w:rFonts w:ascii="Times New Roman" w:eastAsia="Times New Roman" w:hAnsi="Times New Roman" w:cs="Times New Roman"/>
          <w:color w:val="000000"/>
          <w:sz w:val="24"/>
          <w:szCs w:val="24"/>
          <w:lang w:val="en-US"/>
        </w:rPr>
        <w:t xml:space="preserve"> bahwa keterampilan membaca dibagi menjadi dua tahap utama</w:t>
      </w:r>
      <w:r>
        <w:rPr>
          <w:rFonts w:ascii="Times New Roman" w:eastAsia="Times New Roman" w:hAnsi="Times New Roman" w:cs="Times New Roman"/>
          <w:color w:val="000000"/>
          <w:sz w:val="24"/>
          <w:szCs w:val="24"/>
          <w:lang w:val="en-US"/>
        </w:rPr>
        <w:t xml:space="preserve"> yaitu, </w:t>
      </w:r>
      <w:r w:rsidRPr="00F508F2">
        <w:rPr>
          <w:rFonts w:ascii="Times New Roman" w:eastAsia="Times New Roman" w:hAnsi="Times New Roman" w:cs="Times New Roman"/>
          <w:color w:val="000000"/>
          <w:sz w:val="24"/>
          <w:szCs w:val="24"/>
          <w:lang w:val="en-US"/>
        </w:rPr>
        <w:t>keterampilan membaca permulaan dan keterampilan membaca lanjutan, berdasarkan penelitian yang dilakukan oleh Agathi Dian</w:t>
      </w:r>
      <w:r>
        <w:rPr>
          <w:rFonts w:ascii="Times New Roman" w:eastAsia="Times New Roman" w:hAnsi="Times New Roman" w:cs="Times New Roman"/>
          <w:color w:val="000000"/>
          <w:sz w:val="24"/>
          <w:szCs w:val="24"/>
          <w:lang w:val="en-US"/>
        </w:rPr>
        <w:t xml:space="preserve"> </w:t>
      </w:r>
      <w:r w:rsidRPr="00F508F2">
        <w:rPr>
          <w:rFonts w:ascii="Times New Roman" w:eastAsia="Times New Roman" w:hAnsi="Times New Roman" w:cs="Times New Roman"/>
          <w:color w:val="000000"/>
          <w:sz w:val="24"/>
          <w:szCs w:val="24"/>
          <w:lang w:val="en-US"/>
        </w:rPr>
        <w:t xml:space="preserve">dan Halawa </w:t>
      </w:r>
      <w:r>
        <w:rPr>
          <w:rFonts w:ascii="Times New Roman" w:eastAsia="Times New Roman" w:hAnsi="Times New Roman" w:cs="Times New Roman"/>
          <w:color w:val="000000"/>
          <w:sz w:val="24"/>
          <w:szCs w:val="24"/>
          <w:lang w:val="en-US"/>
        </w:rPr>
        <w:fldChar w:fldCharType="begin" w:fldLock="1"/>
      </w:r>
      <w:r>
        <w:rPr>
          <w:rFonts w:ascii="Times New Roman" w:eastAsia="Times New Roman" w:hAnsi="Times New Roman" w:cs="Times New Roman"/>
          <w:color w:val="000000"/>
          <w:sz w:val="24"/>
          <w:szCs w:val="24"/>
          <w:lang w:val="en-US"/>
        </w:rPr>
        <w:instrText>ADDIN CSL_CITATION {"citationItems":[{"id":"ITEM-1","itemData":{"ISSN":"1979-7109","abstract":"Kurangnya kemampuan dalam melakukan persepsi visual dan auditori akan menjadikan anak kurang mampu dalam mengintegrasikan diskriminasi visual dan auditori. Penelitian ini bertujuan untuk menganalisis kesulitan membaca permulaan dan faktor penghambat kesulitan membaca permulaan pada siswa kelas I MI. Penelitian ini menggunakan penelitian kualitatif dengan metode deskriptif. Subjek dalam penelitian ini yaitu guru kelas I dan lima siswa kelas I yang teridentifikasi mengalami kesulitan membaca permulaaan. Teknik pengumpulan data dalam penelitian ini yaitu observasi, wawancara, dan dokumentasi. Hasil penelitian menunjukkan kesulitan membaca permulaan yang siswa kelas I alami yaitu kesulitan membedakan huruf yang bentuknya hampir sama, kesulitan membaca gabungan dari huruf konsonan, dan kesulitan membaca satu huruf konsonan dan satu huruf vokal. Faktor penghambat kesulitan membaca permulaan yaitu kecerdasan yang rendah, kesehatan tubuh yang tidak optimal, minat siswa dalam membaca permulaan masih rendah, motivasi siswa dalam membaca permulaan juga rendah, orang tua kurang memperhatikan kegiatan belajar membaca siswa, dan kegiatan dalam masyarakat siswa yang terlalu banyak aktivitas sehingga belajar membaca siswa menjadi terbengkalai. Maka, dapat disimpulkan bahwa siswa kelas I mengalami kesulitan membaca permulaan. Implikasi penelitian ini diharapkan menjadi evaluasi dalam mengatasi kesulitan membaca permulaan siswa.","author":[{"dropping-particle":"","family":"Aprilia","given":"ulfiatul inka","non-dropping-particle":"","parse-names":false,"suffix":""},{"dropping-particle":"","family":"Fathurohman","given":"","non-dropping-particle":"","parse-names":false,"suffix":""},{"dropping-particle":"","family":"Purbasari","given":"","non-dropping-particle":"","parse-names":false,"suffix":""}],"container-title":"Penelitian dan Pengembangan Pendidikan","id":"ITEM-1","issue":"2","issued":{"date-parts":[["2021"]]},"page":"227-233","title":"Analisis Kesulitan Membaca Permulaan Siswa Kelas I","type":"article-journal","volume":"5"},"uris":["http://www.mendeley.com/documents/?uuid=8ebef842-94f8-4591-8dcf-4093efe041aa"]}],"mendeley":{"formattedCitation":"(Aprilia et al., 2021)","manualFormatting":"(dalam Aprilia, 2021)","plainTextFormattedCitation":"(Aprilia et al., 2021)","previouslyFormattedCitation":"(Aprilia et al., 2021)"},"properties":{"noteIndex":0},"schema":"https://github.com/citation-style-language/schema/raw/master/csl-citation.json"}</w:instrText>
      </w:r>
      <w:r>
        <w:rPr>
          <w:rFonts w:ascii="Times New Roman" w:eastAsia="Times New Roman" w:hAnsi="Times New Roman" w:cs="Times New Roman"/>
          <w:color w:val="000000"/>
          <w:sz w:val="24"/>
          <w:szCs w:val="24"/>
          <w:lang w:val="en-US"/>
        </w:rPr>
        <w:fldChar w:fldCharType="separate"/>
      </w:r>
      <w:r w:rsidRPr="00CE5B7F">
        <w:rPr>
          <w:rFonts w:ascii="Times New Roman" w:eastAsia="Times New Roman" w:hAnsi="Times New Roman" w:cs="Times New Roman"/>
          <w:noProof/>
          <w:color w:val="000000"/>
          <w:sz w:val="24"/>
          <w:szCs w:val="24"/>
          <w:lang w:val="en-US"/>
        </w:rPr>
        <w:t>(</w:t>
      </w:r>
      <w:r>
        <w:rPr>
          <w:rFonts w:ascii="Times New Roman" w:eastAsia="Times New Roman" w:hAnsi="Times New Roman" w:cs="Times New Roman"/>
          <w:noProof/>
          <w:color w:val="000000"/>
          <w:sz w:val="24"/>
          <w:szCs w:val="24"/>
          <w:lang w:val="en-US"/>
        </w:rPr>
        <w:t xml:space="preserve">dalam </w:t>
      </w:r>
      <w:r w:rsidRPr="00CE5B7F">
        <w:rPr>
          <w:rFonts w:ascii="Times New Roman" w:eastAsia="Times New Roman" w:hAnsi="Times New Roman" w:cs="Times New Roman"/>
          <w:noProof/>
          <w:color w:val="000000"/>
          <w:sz w:val="24"/>
          <w:szCs w:val="24"/>
          <w:lang w:val="en-US"/>
        </w:rPr>
        <w:t>Aprilia</w:t>
      </w:r>
      <w:r>
        <w:rPr>
          <w:rFonts w:ascii="Times New Roman" w:eastAsia="Times New Roman" w:hAnsi="Times New Roman" w:cs="Times New Roman"/>
          <w:noProof/>
          <w:color w:val="000000"/>
          <w:sz w:val="24"/>
          <w:szCs w:val="24"/>
          <w:lang w:val="en-US"/>
        </w:rPr>
        <w:t xml:space="preserve">, </w:t>
      </w:r>
      <w:r w:rsidRPr="00CE5B7F">
        <w:rPr>
          <w:rFonts w:ascii="Times New Roman" w:eastAsia="Times New Roman" w:hAnsi="Times New Roman" w:cs="Times New Roman"/>
          <w:noProof/>
          <w:color w:val="000000"/>
          <w:sz w:val="24"/>
          <w:szCs w:val="24"/>
          <w:lang w:val="en-US"/>
        </w:rPr>
        <w:t>2021)</w:t>
      </w:r>
      <w:r>
        <w:rPr>
          <w:rFonts w:ascii="Times New Roman" w:eastAsia="Times New Roman" w:hAnsi="Times New Roman" w:cs="Times New Roman"/>
          <w:color w:val="000000"/>
          <w:sz w:val="24"/>
          <w:szCs w:val="24"/>
          <w:lang w:val="en-US"/>
        </w:rPr>
        <w:fldChar w:fldCharType="end"/>
      </w:r>
      <w:r w:rsidRPr="00F508F2">
        <w:rPr>
          <w:rFonts w:ascii="Times New Roman" w:eastAsia="Times New Roman" w:hAnsi="Times New Roman" w:cs="Times New Roman"/>
          <w:color w:val="000000"/>
          <w:sz w:val="24"/>
          <w:szCs w:val="24"/>
          <w:lang w:val="en-US"/>
        </w:rPr>
        <w:t xml:space="preserve">. Membaca permulaan mengacu pada tahap pembelajaran membaca yang diajarkan kepada siswa di kelas I dan kelas II sekolah dasar. Fokus pada tahap </w:t>
      </w:r>
      <w:r w:rsidRPr="00F508F2">
        <w:rPr>
          <w:rFonts w:ascii="Times New Roman" w:eastAsia="Times New Roman" w:hAnsi="Times New Roman" w:cs="Times New Roman"/>
          <w:color w:val="000000"/>
          <w:sz w:val="24"/>
          <w:szCs w:val="24"/>
          <w:lang w:val="en-US"/>
        </w:rPr>
        <w:lastRenderedPageBreak/>
        <w:t>ini adalah mengajarkan anak-anak untuk mengenali huruf, memahami hubungan antara huruf dan bunyi (fonem), serta membentuk kata-kata dan kalimat dengan benar. Ini adalah fondasi yang penting untuk kemampuan membaca yang lebih kompleks di masa depan. Sementara itu, keterampilan membaca lanjutan mengacu pada tahap pembelajaran membaca yang dimulai dari kelas III sekolah dasar, berdasarkan penelitian yang dilakukan oleh Nurani 2021</w:t>
      </w:r>
      <w:r>
        <w:rPr>
          <w:rFonts w:ascii="Times New Roman" w:eastAsia="Times New Roman" w:hAnsi="Times New Roman" w:cs="Times New Roman"/>
          <w:color w:val="000000"/>
          <w:sz w:val="24"/>
          <w:szCs w:val="24"/>
          <w:lang w:val="en-US"/>
        </w:rPr>
        <w:t xml:space="preserve"> </w:t>
      </w:r>
      <w:r w:rsidRPr="00F508F2">
        <w:rPr>
          <w:rFonts w:ascii="Times New Roman" w:eastAsia="Times New Roman" w:hAnsi="Times New Roman" w:cs="Times New Roman"/>
          <w:color w:val="000000"/>
          <w:sz w:val="24"/>
          <w:szCs w:val="24"/>
          <w:lang w:val="en-US"/>
        </w:rPr>
        <w:t>dan C. P. Pratiw</w:t>
      </w:r>
      <w:r w:rsidR="00D267FA">
        <w:rPr>
          <w:rFonts w:ascii="Times New Roman" w:eastAsia="Times New Roman" w:hAnsi="Times New Roman" w:cs="Times New Roman"/>
          <w:color w:val="000000"/>
          <w:sz w:val="24"/>
          <w:szCs w:val="24"/>
          <w:lang w:val="en-US"/>
        </w:rPr>
        <w:t>i</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fldChar w:fldCharType="begin" w:fldLock="1"/>
      </w:r>
      <w:r w:rsidR="00C65767">
        <w:rPr>
          <w:rFonts w:ascii="Times New Roman" w:eastAsia="Times New Roman" w:hAnsi="Times New Roman" w:cs="Times New Roman"/>
          <w:color w:val="000000"/>
          <w:sz w:val="24"/>
          <w:szCs w:val="24"/>
          <w:lang w:val="en-US"/>
        </w:rPr>
        <w:instrText>ADDIN CSL_CITATION {"citationItems":[{"id":"ITEM-1","itemData":{"ISSN":"1979-7109","abstract":"Kurangnya kemampuan dalam melakukan persepsi visual dan auditori akan menjadikan anak kurang mampu dalam mengintegrasikan diskriminasi visual dan auditori. Penelitian ini bertujuan untuk menganalisis kesulitan membaca permulaan dan faktor penghambat kesulitan membaca permulaan pada siswa kelas I MI. Penelitian ini menggunakan penelitian kualitatif dengan metode deskriptif. Subjek dalam penelitian ini yaitu guru kelas I dan lima siswa kelas I yang teridentifikasi mengalami kesulitan membaca permulaaan. Teknik pengumpulan data dalam penelitian ini yaitu observasi, wawancara, dan dokumentasi. Hasil penelitian menunjukkan kesulitan membaca permulaan yang siswa kelas I alami yaitu kesulitan membedakan huruf yang bentuknya hampir sama, kesulitan membaca gabungan dari huruf konsonan, dan kesulitan membaca satu huruf konsonan dan satu huruf vokal. Faktor penghambat kesulitan membaca permulaan yaitu kecerdasan yang rendah, kesehatan tubuh yang tidak optimal, minat siswa dalam membaca permulaan masih rendah, motivasi siswa dalam membaca permulaan juga rendah, orang tua kurang memperhatikan kegiatan belajar membaca siswa, dan kegiatan dalam masyarakat siswa yang terlalu banyak aktivitas sehingga belajar membaca siswa menjadi terbengkalai. Maka, dapat disimpulkan bahwa siswa kelas I mengalami kesulitan membaca permulaan. Implikasi penelitian ini diharapkan menjadi evaluasi dalam mengatasi kesulitan membaca permulaan siswa.","author":[{"dropping-particle":"","family":"Aprilia","given":"ulfiatul inka","non-dropping-particle":"","parse-names":false,"suffix":""},{"dropping-particle":"","family":"Fathurohman","given":"","non-dropping-particle":"","parse-names":false,"suffix":""},{"dropping-particle":"","family":"Purbasari","given":"","non-dropping-particle":"","parse-names":false,"suffix":""}],"container-title":"Penelitian dan Pengembangan Pendidikan","id":"ITEM-1","issue":"2","issued":{"date-parts":[["2021"]]},"page":"227-233","title":"Analisis Kesulitan Membaca Permulaan Siswa Kelas I","type":"article-journal","volume":"5"},"uris":["http://www.mendeley.com/documents/?uuid=8ebef842-94f8-4591-8dcf-4093efe041aa"]}],"mendeley":{"formattedCitation":"(Aprilia et al., 2021)","manualFormatting":"(dalam Aprilia, 2021)","plainTextFormattedCitation":"(Aprilia et al., 2021)","previouslyFormattedCitation":"(Aprilia et al., 2021)"},"properties":{"noteIndex":0},"schema":"https://github.com/citation-style-language/schema/raw/master/csl-citation.json"}</w:instrText>
      </w:r>
      <w:r>
        <w:rPr>
          <w:rFonts w:ascii="Times New Roman" w:eastAsia="Times New Roman" w:hAnsi="Times New Roman" w:cs="Times New Roman"/>
          <w:color w:val="000000"/>
          <w:sz w:val="24"/>
          <w:szCs w:val="24"/>
          <w:lang w:val="en-US"/>
        </w:rPr>
        <w:fldChar w:fldCharType="separate"/>
      </w:r>
      <w:r w:rsidRPr="009B45AB">
        <w:rPr>
          <w:rFonts w:ascii="Times New Roman" w:eastAsia="Times New Roman" w:hAnsi="Times New Roman" w:cs="Times New Roman"/>
          <w:noProof/>
          <w:color w:val="000000"/>
          <w:sz w:val="24"/>
          <w:szCs w:val="24"/>
          <w:lang w:val="en-US"/>
        </w:rPr>
        <w:t>(</w:t>
      </w:r>
      <w:r>
        <w:rPr>
          <w:rFonts w:ascii="Times New Roman" w:eastAsia="Times New Roman" w:hAnsi="Times New Roman" w:cs="Times New Roman"/>
          <w:noProof/>
          <w:color w:val="000000"/>
          <w:sz w:val="24"/>
          <w:szCs w:val="24"/>
          <w:lang w:val="en-US"/>
        </w:rPr>
        <w:t xml:space="preserve">dalam </w:t>
      </w:r>
      <w:r w:rsidRPr="009B45AB">
        <w:rPr>
          <w:rFonts w:ascii="Times New Roman" w:eastAsia="Times New Roman" w:hAnsi="Times New Roman" w:cs="Times New Roman"/>
          <w:noProof/>
          <w:color w:val="000000"/>
          <w:sz w:val="24"/>
          <w:szCs w:val="24"/>
          <w:lang w:val="en-US"/>
        </w:rPr>
        <w:t>Aprilia, 2021)</w:t>
      </w:r>
      <w:r>
        <w:rPr>
          <w:rFonts w:ascii="Times New Roman" w:eastAsia="Times New Roman" w:hAnsi="Times New Roman" w:cs="Times New Roman"/>
          <w:color w:val="000000"/>
          <w:sz w:val="24"/>
          <w:szCs w:val="24"/>
          <w:lang w:val="en-US"/>
        </w:rPr>
        <w:fldChar w:fldCharType="end"/>
      </w:r>
      <w:r w:rsidRPr="00F508F2">
        <w:rPr>
          <w:rFonts w:ascii="Times New Roman" w:eastAsia="Times New Roman" w:hAnsi="Times New Roman" w:cs="Times New Roman"/>
          <w:color w:val="000000"/>
          <w:sz w:val="24"/>
          <w:szCs w:val="24"/>
          <w:lang w:val="en-US"/>
        </w:rPr>
        <w:t xml:space="preserve">. Pada tahap ini, fokusnya bergeser ke memperluas kosakata, meningkatkan pemahaman teks yang lebih kompleks, dan mengembangkan keterampilan membaca yang lebih mendalam. Anak-anak pada tahap ini diajarkan untuk menghadapi teks yang lebih panjang dan beragam jenisnya, seperti cerita pendek, artikel, dan buku pelajaran. </w:t>
      </w:r>
    </w:p>
    <w:p w14:paraId="3E369FFE" w14:textId="41479797" w:rsidR="00710A85" w:rsidRPr="00F508F2" w:rsidRDefault="00710A85" w:rsidP="00710A85">
      <w:pPr>
        <w:pStyle w:val="NoSpacing"/>
        <w:spacing w:line="276" w:lineRule="auto"/>
        <w:ind w:hanging="2"/>
        <w:jc w:val="both"/>
        <w:rPr>
          <w:rFonts w:ascii="Times New Roman" w:eastAsia="Times New Roman" w:hAnsi="Times New Roman" w:cs="Times New Roman"/>
          <w:color w:val="000000"/>
          <w:sz w:val="24"/>
          <w:szCs w:val="24"/>
          <w:lang w:val="en-US"/>
        </w:rPr>
      </w:pPr>
      <w:r w:rsidRPr="00F508F2">
        <w:rPr>
          <w:rFonts w:ascii="Times New Roman" w:eastAsia="Times New Roman" w:hAnsi="Times New Roman" w:cs="Times New Roman"/>
          <w:color w:val="000000"/>
          <w:sz w:val="24"/>
          <w:szCs w:val="24"/>
          <w:lang w:val="en-US"/>
        </w:rPr>
        <w:t>Pembagian ini menunjukkan bahwa pendidikan membaca dirancang untuk bertahap dan progresif, dimulai dari pembelajaran dasar dalam kelas I dan II, menuju kemampuan yang lebih lanjut dan kompleks di kelas-kelas berikutnya. Ini juga menunjukkan pentingnya pendekatan yang sistematis dalam mengembangkan literasi pada anak-anak, dengan memperhitungkan perkembangan dan kesiapan mereka pada setiap tahap pembelajaran. Hal ini sejalan dengan Kalimat tersebut menggambarkan hubungan kompleks antara ketakutan dan proses pembelajaran, khususnya dalam konteks pembacaan. Awalnya, ketakutan terhadap membaca dapat mirip dengan ketakutan terhadap aktivitas lain, seperti takut terbang atau ketakutan akan tampil di depan umum dalam kurikulum tertentu. Beberapa anak mengalami rasa tidak berdaya atau kecemasan yang mendalam sehingga mereka enggan mencoba membaca</w:t>
      </w:r>
      <w:r w:rsidRPr="00F508F2">
        <w:rPr>
          <w:rFonts w:ascii="Times New Roman" w:hAnsi="Times New Roman" w:cs="Times New Roman"/>
          <w:sz w:val="24"/>
          <w:szCs w:val="24"/>
        </w:rPr>
        <w:t xml:space="preserve"> Wassermann 2004, hlm. 39–40</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C65767">
        <w:rPr>
          <w:rFonts w:ascii="Times New Roman" w:hAnsi="Times New Roman" w:cs="Times New Roman"/>
          <w:sz w:val="24"/>
          <w:szCs w:val="24"/>
        </w:rPr>
        <w:instrText>ADDIN CSL_CITATION {"citationItems":[{"id":"ITEM-1","itemData":{"abstract":"… membaca dipandang dengan pemahaman yang menurun dan sedikit kasih sayang. Mereka menentang kekuatan kuratif pendidik, menurunkan rata-rata, dan mengancam keamanan …","author":[{"dropping-particle":"","family":"Hidayat","given":"Arip","non-dropping-particle":"","parse-names":false,"suffix":""},{"dropping-particle":"","family":"Musaljon","given":"","non-dropping-particle":"","parse-names":false,"suffix":""},{"dropping-particle":"","family":"Sofiatin","given":"","non-dropping-particle":"","parse-names":false,"suffix":""}],"container-title":"Jurnal Fascho: Kajian Pendidikan dan …","id":"ITEM-1","issue":"1","issued":{"date-parts":[["2019"]]},"page":"72-78","title":"Kecemasan Membaca dalam Perspektif Neuroscience","type":"article-journal","volume":"9"},"uris":["http://www.mendeley.com/documents/?uuid=f7847408-b201-4138-907d-f7c3370d6b47"]}],"mendeley":{"formattedCitation":"(Hidayat et al., 2019)","manualFormatting":"(dalam, 2019)","plainTextFormattedCitation":"(Hidayat et al., 2019)","previouslyFormattedCitation":"(Hidayat et al., 2019)"},"properties":{"noteIndex":0},"schema":"https://github.com/citation-style-language/schema/raw/master/csl-citation.json"}</w:instrText>
      </w:r>
      <w:r>
        <w:rPr>
          <w:rFonts w:ascii="Times New Roman" w:hAnsi="Times New Roman" w:cs="Times New Roman"/>
          <w:sz w:val="24"/>
          <w:szCs w:val="24"/>
        </w:rPr>
        <w:fldChar w:fldCharType="separate"/>
      </w:r>
      <w:r w:rsidRPr="00821956">
        <w:rPr>
          <w:rFonts w:ascii="Times New Roman" w:hAnsi="Times New Roman" w:cs="Times New Roman"/>
          <w:noProof/>
          <w:sz w:val="24"/>
          <w:szCs w:val="24"/>
        </w:rPr>
        <w:t>(</w:t>
      </w:r>
      <w:r>
        <w:rPr>
          <w:rFonts w:ascii="Times New Roman" w:hAnsi="Times New Roman" w:cs="Times New Roman"/>
          <w:noProof/>
          <w:sz w:val="24"/>
          <w:szCs w:val="24"/>
        </w:rPr>
        <w:t>dalam</w:t>
      </w:r>
      <w:r w:rsidRPr="00821956">
        <w:rPr>
          <w:rFonts w:ascii="Times New Roman" w:hAnsi="Times New Roman" w:cs="Times New Roman"/>
          <w:noProof/>
          <w:sz w:val="24"/>
          <w:szCs w:val="24"/>
        </w:rPr>
        <w:t>, 2019)</w:t>
      </w:r>
      <w:r>
        <w:rPr>
          <w:rFonts w:ascii="Times New Roman" w:hAnsi="Times New Roman" w:cs="Times New Roman"/>
          <w:sz w:val="24"/>
          <w:szCs w:val="24"/>
        </w:rPr>
        <w:fldChar w:fldCharType="end"/>
      </w:r>
      <w:r w:rsidRPr="00F508F2">
        <w:rPr>
          <w:rFonts w:ascii="Times New Roman" w:eastAsia="Times New Roman" w:hAnsi="Times New Roman" w:cs="Times New Roman"/>
          <w:color w:val="000000"/>
          <w:sz w:val="24"/>
          <w:szCs w:val="24"/>
          <w:lang w:val="en-US"/>
        </w:rPr>
        <w:t xml:space="preserve">. </w:t>
      </w:r>
    </w:p>
    <w:p w14:paraId="50A4B3B5" w14:textId="64EC3CD0" w:rsidR="00710A85" w:rsidRPr="00F508F2" w:rsidRDefault="00710A85" w:rsidP="00710A85">
      <w:pPr>
        <w:pStyle w:val="NoSpacing"/>
        <w:spacing w:line="276" w:lineRule="auto"/>
        <w:ind w:hanging="2"/>
        <w:jc w:val="both"/>
        <w:rPr>
          <w:rFonts w:ascii="Times New Roman" w:eastAsia="Times New Roman" w:hAnsi="Times New Roman" w:cs="Times New Roman"/>
          <w:color w:val="000000"/>
          <w:sz w:val="24"/>
          <w:szCs w:val="24"/>
          <w:lang w:val="en-US"/>
        </w:rPr>
      </w:pPr>
      <w:r w:rsidRPr="00F508F2">
        <w:rPr>
          <w:rFonts w:ascii="Times New Roman" w:eastAsia="Times New Roman" w:hAnsi="Times New Roman" w:cs="Times New Roman"/>
          <w:color w:val="000000"/>
          <w:sz w:val="24"/>
          <w:szCs w:val="24"/>
          <w:lang w:val="en-US"/>
        </w:rPr>
        <w:t xml:space="preserve">Namun, penjelasan lebih lanjut dari perspektif neurosains kontemporer menyoroti bahwa ketakutan ini tidak hanya bersifat psikologis, tetapi juga memiliki dasar neurologis. Ketika seorang anak membaca, berbagai jaringan otak terlibat: jaringan pengenalan huruf dan kata-kata, jaringan strategis untuk memahami teks, serta jaringan afektif yang mengatur emosi seperti minat, motivasi, dan kecemasan </w:t>
      </w:r>
      <w:r w:rsidRPr="00F508F2">
        <w:rPr>
          <w:rFonts w:ascii="Times New Roman" w:hAnsi="Times New Roman" w:cs="Times New Roman"/>
          <w:sz w:val="24"/>
          <w:szCs w:val="24"/>
        </w:rPr>
        <w:t>Hinton 2008</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 membaca dipandang dengan pemahaman yang menurun dan sedikit kasih sayang. Mereka menentang kekuatan kuratif pendidik, menurunkan rata-rata, dan mengancam keamanan …","author":[{"dropping-particle":"","family":"Hidayat","given":"Arip","non-dropping-particle":"","parse-names":false,"suffix":""},{"dropping-particle":"","family":"Musaljon","given":"","non-dropping-particle":"","parse-names":false,"suffix":""},{"dropping-particle":"","family":"Sofiatin","given":"","non-dropping-particle":"","parse-names":false,"suffix":""}],"container-title":"Jurnal Fascho: Kajian Pendidikan dan …","id":"ITEM-1","issue":"1","issued":{"date-parts":[["2019"]]},"page":"72-78","title":"Kecemasan Membaca dalam Perspektif Neuroscience","type":"article-journal","volume":"9"},"uris":["http://www.mendeley.com/documents/?uuid=f7847408-b201-4138-907d-f7c3370d6b47"]}],"mendeley":{"formattedCitation":"(Hidayat et al., 2019)","plainTextFormattedCitation":"(Hidayat et al., 2019)","previouslyFormattedCitation":"(Hidayat et al., 2019)"},"properties":{"noteIndex":0},"schema":"https://github.com/citation-style-language/schema/raw/master/csl-citation.json"}</w:instrText>
      </w:r>
      <w:r>
        <w:rPr>
          <w:rFonts w:ascii="Times New Roman" w:hAnsi="Times New Roman" w:cs="Times New Roman"/>
          <w:sz w:val="24"/>
          <w:szCs w:val="24"/>
        </w:rPr>
        <w:fldChar w:fldCharType="separate"/>
      </w:r>
      <w:r w:rsidRPr="00037B99">
        <w:rPr>
          <w:rFonts w:ascii="Times New Roman" w:hAnsi="Times New Roman" w:cs="Times New Roman"/>
          <w:noProof/>
          <w:sz w:val="24"/>
          <w:szCs w:val="24"/>
        </w:rPr>
        <w:t>(Hidayat et al., 2019)</w:t>
      </w:r>
      <w:r>
        <w:rPr>
          <w:rFonts w:ascii="Times New Roman" w:hAnsi="Times New Roman" w:cs="Times New Roman"/>
          <w:sz w:val="24"/>
          <w:szCs w:val="24"/>
        </w:rPr>
        <w:fldChar w:fldCharType="end"/>
      </w:r>
      <w:r w:rsidRPr="00F508F2">
        <w:rPr>
          <w:rFonts w:ascii="Times New Roman" w:eastAsia="Times New Roman" w:hAnsi="Times New Roman" w:cs="Times New Roman"/>
          <w:color w:val="000000"/>
          <w:sz w:val="24"/>
          <w:szCs w:val="24"/>
          <w:lang w:val="en-US"/>
        </w:rPr>
        <w:t>. Bagian otak seperti amigdala, yang terlibat dalam respons emosi seperti rasa takut, dapat diaktifkan ketika anak menghadapi situasi membaca yang dianggap menantang atau menakutkan. Proses ini dapat dijelaskan seperti pengkondisian klasik, dimana stimulus yang netral (misalnya, membaca teks dengan keras) dipasangkan berulang kali dengan stimulus negatif atau berbahaya (misalnya, penilaian dari guru atau ejekan dari teman sebaya). Sebagai hasilnya, anak-anak dapat membentuk hubungan antara membaca dan emosi negatif, yang kemudian mempengaruhi persepsi dan reaksi mereka terhadap aktivitas membaca</w:t>
      </w:r>
      <w:r w:rsidRPr="00F508F2">
        <w:rPr>
          <w:rFonts w:ascii="Times New Roman" w:hAnsi="Times New Roman" w:cs="Times New Roman"/>
          <w:sz w:val="24"/>
          <w:szCs w:val="24"/>
        </w:rPr>
        <w:t xml:space="preserve"> (Hinton 2008, hlm. 91).</w:t>
      </w:r>
    </w:p>
    <w:p w14:paraId="598EF7D3" w14:textId="77777777" w:rsidR="00710A85" w:rsidRPr="002E241F" w:rsidRDefault="00710A85" w:rsidP="00710A85">
      <w:pPr>
        <w:pStyle w:val="ListParagraph"/>
        <w:numPr>
          <w:ilvl w:val="4"/>
          <w:numId w:val="2"/>
        </w:numPr>
        <w:suppressAutoHyphens w:val="0"/>
        <w:spacing w:after="0"/>
        <w:ind w:leftChars="0" w:left="0" w:firstLineChars="0" w:hanging="2"/>
        <w:jc w:val="both"/>
        <w:textDirection w:val="lrTb"/>
        <w:textAlignment w:val="auto"/>
        <w:outlineLvl w:val="9"/>
        <w:rPr>
          <w:rFonts w:ascii="Times New Roman" w:eastAsia="Times New Roman" w:hAnsi="Times New Roman"/>
          <w:b/>
          <w:bCs/>
          <w:sz w:val="24"/>
          <w:szCs w:val="24"/>
        </w:rPr>
      </w:pPr>
      <w:r>
        <w:rPr>
          <w:rFonts w:ascii="Times New Roman" w:eastAsia="Times New Roman" w:hAnsi="Times New Roman"/>
          <w:b/>
          <w:bCs/>
          <w:sz w:val="24"/>
          <w:szCs w:val="24"/>
        </w:rPr>
        <w:t xml:space="preserve">Kemampuan </w:t>
      </w:r>
      <w:r w:rsidRPr="002E241F">
        <w:rPr>
          <w:rFonts w:ascii="Times New Roman" w:eastAsia="Times New Roman" w:hAnsi="Times New Roman"/>
          <w:b/>
          <w:bCs/>
          <w:sz w:val="24"/>
          <w:szCs w:val="24"/>
        </w:rPr>
        <w:t>mengidentifikasi huruf vokal dan konsonan.</w:t>
      </w:r>
    </w:p>
    <w:p w14:paraId="5CC64805" w14:textId="77777777" w:rsidR="00710A85" w:rsidRPr="00F508F2" w:rsidRDefault="00710A85" w:rsidP="00710A85">
      <w:pPr>
        <w:pStyle w:val="ListParagraph"/>
        <w:spacing w:after="0"/>
        <w:ind w:left="0" w:hanging="2"/>
        <w:jc w:val="both"/>
        <w:rPr>
          <w:rFonts w:ascii="Times New Roman" w:eastAsia="Times New Roman" w:hAnsi="Times New Roman"/>
          <w:sz w:val="24"/>
          <w:szCs w:val="24"/>
        </w:rPr>
      </w:pPr>
      <w:r w:rsidRPr="00F508F2">
        <w:rPr>
          <w:rFonts w:ascii="Times New Roman" w:eastAsia="Times New Roman" w:hAnsi="Times New Roman"/>
          <w:sz w:val="24"/>
          <w:szCs w:val="24"/>
        </w:rPr>
        <w:t xml:space="preserve">Konsonan adalah bunyi atau ujaran bahasa yang terjadi ketika udara yang keluar dari paru-paru mendapat hambatan, sementara vokal adalah bunyi atau ujaran bahasa yang dihasilkan tanpa hambatan pada aliran udara dari paru-paru. Konsonan sering disebut juga sebagai huruf mati, sedangkan vokal disebut huruf hidup atau bunyi. Dalam bahasa Indonesia, huruf-huruf konsonan meliputi b, c, d, f, g, h, j, k, l, m, n, p, q, r, s, t, v, w, x, y, z, sedangkan huruf-huruf vokal terdiri atas a, e, i, o, u. Kesulitan dalam membaca yang dikaitkan dengan satu huruf konsonan dan satu huruf vokal dipengaruhi oleh pengetahuan siswa tentang bunyi huruf konsonan dan vokal. Siswa yang memiliki pengetahuan terbatas tentang berbagai jenis huruf </w:t>
      </w:r>
      <w:r w:rsidRPr="00F508F2">
        <w:rPr>
          <w:rFonts w:ascii="Times New Roman" w:eastAsia="Times New Roman" w:hAnsi="Times New Roman"/>
          <w:sz w:val="24"/>
          <w:szCs w:val="24"/>
        </w:rPr>
        <w:lastRenderedPageBreak/>
        <w:t xml:space="preserve">konsonan cenderung memilih huruf yang sudah dikenal atau disukai, sementara siswa yang memiliki pengetahuan yang lebih luas akan lebih mudah dalam membaca atau mengeja suku kata yang terdiri dari satu huruf konsonan dan satu huruf vokal. Penelitian yang dilakukan oleh Christianti (2013), Nurani dkk. (2021), Susanto &amp; Nugraheni (2020), Halawa dkk. (2020), dan Krisdiana dkk. (2014) menunjukkan bahwa kemampuan anak dalam membaca huruf vokal dan konsonan sangat tergantung pada sejauh mana pengetahuan mereka tentang bunyi huruf tersebut. Anak-anak dengan pengetahuan yang terbatas cenderung mengalami kesulitan, sementara anak-anak yang memiliki </w:t>
      </w:r>
      <w:r>
        <w:rPr>
          <w:rFonts w:ascii="Times New Roman" w:eastAsia="Times New Roman" w:hAnsi="Times New Roman"/>
          <w:sz w:val="24"/>
          <w:szCs w:val="24"/>
        </w:rPr>
        <w:t>p</w:t>
      </w:r>
      <w:r w:rsidRPr="00F508F2">
        <w:rPr>
          <w:rFonts w:ascii="Times New Roman" w:eastAsia="Times New Roman" w:hAnsi="Times New Roman"/>
          <w:sz w:val="24"/>
          <w:szCs w:val="24"/>
        </w:rPr>
        <w:t>engetahuan lebih mendalam akan lebih terampil dalam membaca atau mengucapkan bunyi huruf.</w:t>
      </w:r>
    </w:p>
    <w:p w14:paraId="3DC5D703" w14:textId="77777777" w:rsidR="00710A85" w:rsidRPr="00F508F2" w:rsidRDefault="00710A85" w:rsidP="00710A85">
      <w:pPr>
        <w:pStyle w:val="ListParagraph"/>
        <w:spacing w:after="0"/>
        <w:ind w:left="0" w:hanging="2"/>
        <w:jc w:val="both"/>
        <w:rPr>
          <w:rFonts w:ascii="Times New Roman" w:eastAsia="Times New Roman" w:hAnsi="Times New Roman"/>
          <w:sz w:val="24"/>
          <w:szCs w:val="24"/>
        </w:rPr>
      </w:pPr>
      <w:r w:rsidRPr="00F508F2">
        <w:rPr>
          <w:rFonts w:ascii="Times New Roman" w:eastAsia="Times New Roman" w:hAnsi="Times New Roman"/>
          <w:sz w:val="24"/>
          <w:szCs w:val="24"/>
        </w:rPr>
        <w:t>Dengan demikian, pengembangan pengetahuan tentang huruf konsonan dan vokal menjadi kunci dalam mendukung kemampuan anak-anak dalam membaca dan mengeja dengan baik. Strategi pembelajaran yang mendukung peningkatan pengetahuan tentang bunyi huruf dapat membantu mengatasi kesulitan awal dalam literasi anak-anak.</w:t>
      </w:r>
    </w:p>
    <w:p w14:paraId="69D656D8" w14:textId="77777777" w:rsidR="00710A85" w:rsidRPr="002E241F" w:rsidRDefault="00710A85" w:rsidP="00710A85">
      <w:pPr>
        <w:pStyle w:val="NoSpacing"/>
        <w:numPr>
          <w:ilvl w:val="4"/>
          <w:numId w:val="2"/>
        </w:numPr>
        <w:spacing w:line="276" w:lineRule="auto"/>
        <w:ind w:left="0" w:hanging="2"/>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 xml:space="preserve">Kemampuan </w:t>
      </w:r>
      <w:r w:rsidRPr="002E241F">
        <w:rPr>
          <w:rFonts w:ascii="Times New Roman" w:eastAsia="Times New Roman" w:hAnsi="Times New Roman" w:cs="Times New Roman"/>
          <w:b/>
          <w:bCs/>
          <w:color w:val="000000"/>
          <w:sz w:val="24"/>
          <w:szCs w:val="24"/>
          <w:lang w:val="en-US"/>
        </w:rPr>
        <w:t xml:space="preserve">mengenali suku kata </w:t>
      </w:r>
    </w:p>
    <w:p w14:paraId="5ECE849E" w14:textId="746C62C2" w:rsidR="00710A85" w:rsidRPr="00F508F2" w:rsidRDefault="00710A85" w:rsidP="00710A85">
      <w:pPr>
        <w:pStyle w:val="NoSpacing"/>
        <w:spacing w:line="276" w:lineRule="auto"/>
        <w:ind w:hanging="2"/>
        <w:jc w:val="both"/>
        <w:rPr>
          <w:rFonts w:ascii="Times New Roman" w:hAnsi="Times New Roman" w:cs="Times New Roman"/>
          <w:sz w:val="24"/>
          <w:szCs w:val="24"/>
          <w:lang w:val="en-US"/>
        </w:rPr>
      </w:pPr>
      <w:r w:rsidRPr="00F508F2">
        <w:rPr>
          <w:rFonts w:ascii="Times New Roman" w:hAnsi="Times New Roman" w:cs="Times New Roman"/>
          <w:sz w:val="24"/>
          <w:szCs w:val="24"/>
          <w:lang w:val="en-US"/>
        </w:rPr>
        <w:t>Kemampuan siswa dalam membaca suku kata menjadi kunci utama untuk kemampuan mereka dalam membaca kata dan kalimat secara efektif, seperti yang disebutkan oleh Novelita (2023)</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{"citationItems":[{"id":"ITEM-1","itemData":{"DOI":"10.62672/telad.v2i1.27","abstract":"Abstract: The poor learning results in syllables as an Indonesian language topic prompted this investigation. The goal of this research was to examine class I learning via the lens of syllable glass analysis. The researchers followed the four steps of the Kemmis and Mc Taggart model of class action research, which included developing an action plan, carrying it out, observing its results, and reflecting on the study's methodology. Two iterations of the implementation were used in this study. Research is carried out in these four phases throughout each cycle. The subjects of this study were 28 pupils of grade I at SDN Bandulan 4 Malang. Research tests and observations rely on data collecting, which is done by researchers. Researchers often use a multiple-choice format for their assessments. The collected data was examined using descriptive statistics. The research found that when Gesuka media was introduced, students' average learning outcomes rose from 60 in the pre-cycle to 74.3 in the first cycle. The second cycle had a similarly impressive improvement, reaching an overall average of 89.3. The improvement may be attributed to both learning outcomes and the conduciveness of the learning environment. This research shows that first-year students of Indonesian at SDN Bandulan 4 Malang may benefit from using syllable glass media in their classrooms.\r Abstrak: Buruknya hasil belajar suku kata sebagai topik bahasa Indonesia mendorong penyelidikan ini. Tujuan penelitian ini adalah mengkaji pembelajaran kelas I melalui kacamata analisis suku kata kaca. Para peneliti mengikuti empat langkah penelitian tindakan kelas model Kemmis dan Mc Taggart, yang meliputi mengembangkan rencana tindakan, melaksanakannya, mengamati hasilnya, dan merefleksikan metodologi penelitian. Dua iterasi implementasi digunakan dalam penelitian ini. Penelitian dilakukan dalam empat fase tersebut sepanjang setiap siklusnya. Subyek penelitian ini adalah siswa kelas I SDN Bandulan 4 Malang yang berjumlah 28 orang. Tes penelitian dan observasi bergantung pada pengumpulan data yang dilakukan oleh peneliti. Peneliti sering menggunakan format pilihan ganda untuk penilaian mereka. Data yang terkumpul diperiksa dengan menggunakan statistik deskriptif. Penelitian menemukan bahwa ketika media Gesuka diperkenalkan, rata-rata hasil belajar siswa meningkat dari 60 pada prasiklus menjadi 74,3 pada siklus I. Siklus kedua mengalami peningkatan yang sama mengesankannya, mencapai rata-rata keseluruhan sebes…","author":[{"dropping-particle":"","family":"Umami","given":"Aida Isti","non-dropping-particle":"","parse-names":false,"suffix":""},{"dropping-particle":"","family":"Irawati","given":"Ettik","non-dropping-particle":"","parse-names":false,"suffix":""},{"dropping-particle":"","family":"Swastika","given":"I Ketut","non-dropping-particle":"","parse-names":false,"suffix":""}],"container-title":"Teaching, Learning and Development","id":"ITEM-1","issue":"1","issued":{"date-parts":[["2024"]]},"page":"1-9","title":"Penggunaan Media GESUKA “Gelas Suku Kata” untuk meningkatkan Hasil Belajar Mata Pelajaran Bahasa Indonesia Materi Suku Kata","type":"article-journal","volume":"2"},"uris":["http://www.mendeley.com/documents/?uuid=fa5b5c01-8064-4eb6-8bb5-899a85a9b8dc"]}],"mendeley":{"formattedCitation":"(Umami et al., 2024)","manualFormatting":"(dalam Umami et al., 2024)","plainTextFormattedCitation":"(Umami et al., 2024)","previouslyFormattedCitation":"(Umami et al., 2024)"},"properties":{"noteIndex":0},"schema":"https://github.com/citation-style-language/schema/raw/master/csl-citation.json"}</w:instrText>
      </w:r>
      <w:r>
        <w:rPr>
          <w:rFonts w:ascii="Times New Roman" w:hAnsi="Times New Roman" w:cs="Times New Roman"/>
          <w:sz w:val="24"/>
          <w:szCs w:val="24"/>
          <w:lang w:val="en-US"/>
        </w:rPr>
        <w:fldChar w:fldCharType="separate"/>
      </w:r>
      <w:r w:rsidRPr="00FD0382">
        <w:rPr>
          <w:rFonts w:ascii="Times New Roman" w:hAnsi="Times New Roman" w:cs="Times New Roman"/>
          <w:noProof/>
          <w:sz w:val="24"/>
          <w:szCs w:val="24"/>
          <w:lang w:val="en-US"/>
        </w:rPr>
        <w:t>(</w:t>
      </w:r>
      <w:r>
        <w:rPr>
          <w:rFonts w:ascii="Times New Roman" w:hAnsi="Times New Roman" w:cs="Times New Roman"/>
          <w:noProof/>
          <w:sz w:val="24"/>
          <w:szCs w:val="24"/>
          <w:lang w:val="en-US"/>
        </w:rPr>
        <w:t xml:space="preserve">dalam </w:t>
      </w:r>
      <w:r w:rsidRPr="00FD0382">
        <w:rPr>
          <w:rFonts w:ascii="Times New Roman" w:hAnsi="Times New Roman" w:cs="Times New Roman"/>
          <w:noProof/>
          <w:sz w:val="24"/>
          <w:szCs w:val="24"/>
          <w:lang w:val="en-US"/>
        </w:rPr>
        <w:t>Umami et al., 2024)</w:t>
      </w:r>
      <w:r>
        <w:rPr>
          <w:rFonts w:ascii="Times New Roman" w:hAnsi="Times New Roman" w:cs="Times New Roman"/>
          <w:sz w:val="24"/>
          <w:szCs w:val="24"/>
          <w:lang w:val="en-US"/>
        </w:rPr>
        <w:fldChar w:fldCharType="end"/>
      </w:r>
      <w:r w:rsidRPr="00F508F2">
        <w:rPr>
          <w:rFonts w:ascii="Times New Roman" w:hAnsi="Times New Roman" w:cs="Times New Roman"/>
          <w:sz w:val="24"/>
          <w:szCs w:val="24"/>
          <w:lang w:val="en-US"/>
        </w:rPr>
        <w:t xml:space="preserve">. Menurut Novelita, kemampuan membaca permulaan siswa di tingkat awal pendidikan akan berdampak pada kemampuan mereka dalam memahami isi bacaan secara menyeluruh. Tarigan </w:t>
      </w:r>
      <w:r>
        <w:rPr>
          <w:rFonts w:ascii="Times New Roman" w:hAnsi="Times New Roman" w:cs="Times New Roman"/>
          <w:sz w:val="24"/>
          <w:szCs w:val="24"/>
          <w:lang w:val="en-US"/>
        </w:rPr>
        <w:fldChar w:fldCharType="begin" w:fldLock="1"/>
      </w:r>
      <w:r w:rsidR="00C65767">
        <w:rPr>
          <w:rFonts w:ascii="Times New Roman" w:hAnsi="Times New Roman" w:cs="Times New Roman"/>
          <w:sz w:val="24"/>
          <w:szCs w:val="24"/>
          <w:lang w:val="en-US"/>
        </w:rPr>
        <w:instrText>ADDIN CSL_CITATION {"citationItems":[{"id":"ITEM-1","itemData":{"DOI":"10.62672/telad.v2i1.27","abstract":"Abstract: The poor learning results in syllables as an Indonesian language topic prompted this investigation. The goal of this research was to examine class I learning via the lens of syllable glass analysis. The researchers followed the four steps of the Kemmis and Mc Taggart model of class action research, which included developing an action plan, carrying it out, observing its results, and reflecting on the study's methodology. Two iterations of the implementation were used in this study. Research is carried out in these four phases throughout each cycle. The subjects of this study were 28 pupils of grade I at SDN Bandulan 4 Malang. Research tests and observations rely on data collecting, which is done by researchers. Researchers often use a multiple-choice format for their assessments. The collected data was examined using descriptive statistics. The research found that when Gesuka media was introduced, students' average learning outcomes rose from 60 in the pre-cycle to 74.3 in the first cycle. The second cycle had a similarly impressive improvement, reaching an overall average of 89.3. The improvement may be attributed to both learning outcomes and the conduciveness of the learning environment. This research shows that first-year students of Indonesian at SDN Bandulan 4 Malang may benefit from using syllable glass media in their classrooms.\r Abstrak: Buruknya hasil belajar suku kata sebagai topik bahasa Indonesia mendorong penyelidikan ini. Tujuan penelitian ini adalah mengkaji pembelajaran kelas I melalui kacamata analisis suku kata kaca. Para peneliti mengikuti empat langkah penelitian tindakan kelas model Kemmis dan Mc Taggart, yang meliputi mengembangkan rencana tindakan, melaksanakannya, mengamati hasilnya, dan merefleksikan metodologi penelitian. Dua iterasi implementasi digunakan dalam penelitian ini. Penelitian dilakukan dalam empat fase tersebut sepanjang setiap siklusnya. Subyek penelitian ini adalah siswa kelas I SDN Bandulan 4 Malang yang berjumlah 28 orang. Tes penelitian dan observasi bergantung pada pengumpulan data yang dilakukan oleh peneliti. Peneliti sering menggunakan format pilihan ganda untuk penilaian mereka. Data yang terkumpul diperiksa dengan menggunakan statistik deskriptif. Penelitian menemukan bahwa ketika media Gesuka diperkenalkan, rata-rata hasil belajar siswa meningkat dari 60 pada prasiklus menjadi 74,3 pada siklus I. Siklus kedua mengalami peningkatan yang sama mengesankannya, mencapai rata-rata keseluruhan sebes…","author":[{"dropping-particle":"","family":"Umami","given":"Aida Isti","non-dropping-particle":"","parse-names":false,"suffix":""},{"dropping-particle":"","family":"Irawati","given":"Ettik","non-dropping-particle":"","parse-names":false,"suffix":""},{"dropping-particle":"","family":"Swastika","given":"I Ketut","non-dropping-particle":"","parse-names":false,"suffix":""}],"container-title":"Teaching, Learning and Development","id":"ITEM-1","issue":"1","issued":{"date-parts":[["2024"]]},"page":"1-9","title":"Penggunaan Media GESUKA “Gelas Suku Kata” untuk meningkatkan Hasil Belajar Mata Pelajaran Bahasa Indonesia Materi Suku Kata","type":"article-journal","volume":"2"},"uris":["http://www.mendeley.com/documents/?uuid=fa5b5c01-8064-4eb6-8bb5-899a85a9b8dc"]}],"mendeley":{"formattedCitation":"(Umami et al., 2024)","manualFormatting":"(dalam Umami, 2024)","plainTextFormattedCitation":"(Umami et al., 2024)","previouslyFormattedCitation":"(Umami et al., 2024)"},"properties":{"noteIndex":0},"schema":"https://github.com/citation-style-language/schema/raw/master/csl-citation.json"}</w:instrText>
      </w:r>
      <w:r>
        <w:rPr>
          <w:rFonts w:ascii="Times New Roman" w:hAnsi="Times New Roman" w:cs="Times New Roman"/>
          <w:sz w:val="24"/>
          <w:szCs w:val="24"/>
          <w:lang w:val="en-US"/>
        </w:rPr>
        <w:fldChar w:fldCharType="separate"/>
      </w:r>
      <w:r w:rsidRPr="00FD0382">
        <w:rPr>
          <w:rFonts w:ascii="Times New Roman" w:hAnsi="Times New Roman" w:cs="Times New Roman"/>
          <w:noProof/>
          <w:sz w:val="24"/>
          <w:szCs w:val="24"/>
          <w:lang w:val="en-US"/>
        </w:rPr>
        <w:t>(</w:t>
      </w:r>
      <w:r>
        <w:rPr>
          <w:rFonts w:ascii="Times New Roman" w:hAnsi="Times New Roman" w:cs="Times New Roman"/>
          <w:noProof/>
          <w:sz w:val="24"/>
          <w:szCs w:val="24"/>
          <w:lang w:val="en-US"/>
        </w:rPr>
        <w:t xml:space="preserve">dalam </w:t>
      </w:r>
      <w:r w:rsidRPr="00FD0382">
        <w:rPr>
          <w:rFonts w:ascii="Times New Roman" w:hAnsi="Times New Roman" w:cs="Times New Roman"/>
          <w:noProof/>
          <w:sz w:val="24"/>
          <w:szCs w:val="24"/>
          <w:lang w:val="en-US"/>
        </w:rPr>
        <w:t>Umami, 2024)</w:t>
      </w:r>
      <w:r>
        <w:rPr>
          <w:rFonts w:ascii="Times New Roman" w:hAnsi="Times New Roman" w:cs="Times New Roman"/>
          <w:sz w:val="24"/>
          <w:szCs w:val="24"/>
          <w:lang w:val="en-US"/>
        </w:rPr>
        <w:fldChar w:fldCharType="end"/>
      </w:r>
      <w:r w:rsidR="00F6286E">
        <w:rPr>
          <w:rFonts w:ascii="Times New Roman" w:hAnsi="Times New Roman" w:cs="Times New Roman"/>
          <w:sz w:val="24"/>
          <w:szCs w:val="24"/>
          <w:lang w:val="en-US"/>
        </w:rPr>
        <w:t xml:space="preserve"> </w:t>
      </w:r>
      <w:r w:rsidRPr="00F508F2">
        <w:rPr>
          <w:rFonts w:ascii="Times New Roman" w:hAnsi="Times New Roman" w:cs="Times New Roman"/>
          <w:sz w:val="24"/>
          <w:szCs w:val="24"/>
          <w:lang w:val="en-US"/>
        </w:rPr>
        <w:t xml:space="preserve">menjelaskan bahwa suku kata memainkan peran penting dalam kemampuan berbahasa anak, termasuk kemampuan menulis, berbicara, membaca, dan menyimak. </w:t>
      </w:r>
    </w:p>
    <w:p w14:paraId="33C28DAC" w14:textId="77777777" w:rsidR="00710A85" w:rsidRPr="002E241F" w:rsidRDefault="00710A85" w:rsidP="00710A85">
      <w:pPr>
        <w:pStyle w:val="NoSpacing"/>
        <w:spacing w:line="276" w:lineRule="auto"/>
        <w:ind w:hanging="2"/>
        <w:jc w:val="both"/>
        <w:rPr>
          <w:rFonts w:ascii="Times New Roman" w:hAnsi="Times New Roman" w:cs="Times New Roman"/>
          <w:sz w:val="24"/>
          <w:szCs w:val="24"/>
        </w:rPr>
      </w:pPr>
      <w:r w:rsidRPr="00F508F2">
        <w:rPr>
          <w:rFonts w:ascii="Times New Roman" w:hAnsi="Times New Roman" w:cs="Times New Roman"/>
          <w:sz w:val="24"/>
          <w:szCs w:val="24"/>
          <w:lang w:val="en-US"/>
        </w:rPr>
        <w:t xml:space="preserve">Peningkatan kemampuan mengucapkan suku kata biasanya dimulai sejak pendidikan taman kanak-kanak, namun seringkali di tingkat sekolah dasar terdapat siswa yang mengalami kesulitan dalam mengucapkan suku kata. </w:t>
      </w:r>
      <w:r w:rsidRPr="00F508F2">
        <w:rPr>
          <w:rFonts w:ascii="Times New Roman" w:hAnsi="Times New Roman" w:cs="Times New Roman"/>
          <w:sz w:val="24"/>
          <w:szCs w:val="24"/>
        </w:rPr>
        <w:t xml:space="preserve">Seperti halnya kondisi yang dialami dua siswa kelas 3 MI Raudhatul Ulum menghadapi kesulitan dalam membaca suku kata, baik suku kata terbuka maupun suku kata tertutup. Suku kata terbuka adalah suku kata yang diakhiri dengan huruf vokal, seperti contoh kata "mi", "la", "ga", dan lain-lain. Sedangkan suku kata tertutup adalah suku kata yang diakhiri dengan huruf konsonan, seperti contoh kata "mak", "an", "dang", dan sebagainya. Kesulitan ini timbul karena siswa kesulitan dalam mengucapkan atau mengenali suku kata berdasarkan struktur akhirannya, apakah berupa huruf vokal atau huruf konsonan. Hal ini menunjukkan pentingnya pemahaman yang mendalam tentang struktur suku kata bagi siswa dalam proses pembelajaran membaca. Dengan pemahaman yang baik tentang perbedaan antara suku kata terbuka dan suku kata tertutup, siswa dapat lebih mudah mengenali dan mengucapkan kata-kata dengan benar, serta memperbaiki kemampuan membaca </w:t>
      </w:r>
      <w:r>
        <w:rPr>
          <w:rFonts w:ascii="Times New Roman" w:hAnsi="Times New Roman" w:cs="Times New Roman"/>
          <w:sz w:val="24"/>
          <w:szCs w:val="24"/>
        </w:rPr>
        <w:t>siswa disleksia</w:t>
      </w:r>
      <w:r w:rsidRPr="00F508F2">
        <w:rPr>
          <w:rFonts w:ascii="Times New Roman" w:hAnsi="Times New Roman" w:cs="Times New Roman"/>
          <w:sz w:val="24"/>
          <w:szCs w:val="24"/>
        </w:rPr>
        <w:t xml:space="preserve"> secara keseluruhan.</w:t>
      </w:r>
    </w:p>
    <w:p w14:paraId="49C1C504" w14:textId="77777777" w:rsidR="00710A85" w:rsidRPr="002E241F" w:rsidRDefault="00710A85" w:rsidP="00710A85">
      <w:pPr>
        <w:pStyle w:val="ListParagraph"/>
        <w:numPr>
          <w:ilvl w:val="4"/>
          <w:numId w:val="2"/>
        </w:numPr>
        <w:suppressAutoHyphens w:val="0"/>
        <w:spacing w:after="0"/>
        <w:ind w:leftChars="0" w:left="0" w:firstLineChars="0" w:hanging="2"/>
        <w:jc w:val="both"/>
        <w:textDirection w:val="lrTb"/>
        <w:textAlignment w:val="auto"/>
        <w:outlineLvl w:val="9"/>
        <w:rPr>
          <w:rFonts w:ascii="Times New Roman" w:hAnsi="Times New Roman"/>
          <w:b/>
          <w:bCs/>
          <w:sz w:val="24"/>
          <w:szCs w:val="24"/>
        </w:rPr>
      </w:pPr>
      <w:r>
        <w:rPr>
          <w:rFonts w:ascii="Times New Roman" w:hAnsi="Times New Roman"/>
          <w:b/>
          <w:bCs/>
          <w:sz w:val="24"/>
          <w:szCs w:val="24"/>
        </w:rPr>
        <w:t xml:space="preserve">Kemampuan </w:t>
      </w:r>
      <w:r w:rsidRPr="002E241F">
        <w:rPr>
          <w:rFonts w:ascii="Times New Roman" w:hAnsi="Times New Roman"/>
          <w:b/>
          <w:bCs/>
          <w:sz w:val="24"/>
          <w:szCs w:val="24"/>
        </w:rPr>
        <w:t>mengaitkan bunyi dan huruf</w:t>
      </w:r>
    </w:p>
    <w:p w14:paraId="29B019E0" w14:textId="38D1CABE" w:rsidR="00710A85" w:rsidRPr="00F508F2" w:rsidRDefault="00710A85" w:rsidP="00710A85">
      <w:pPr>
        <w:pStyle w:val="NoSpacing"/>
        <w:spacing w:line="276" w:lineRule="auto"/>
        <w:ind w:hanging="2"/>
        <w:jc w:val="both"/>
        <w:rPr>
          <w:rFonts w:ascii="Times New Roman" w:eastAsia="Times New Roman" w:hAnsi="Times New Roman" w:cs="Times New Roman"/>
          <w:color w:val="000000"/>
          <w:sz w:val="24"/>
          <w:szCs w:val="24"/>
          <w:lang w:val="en-US"/>
        </w:rPr>
      </w:pPr>
      <w:r w:rsidRPr="00F508F2">
        <w:rPr>
          <w:rFonts w:ascii="Times New Roman" w:eastAsia="Times New Roman" w:hAnsi="Times New Roman" w:cs="Times New Roman"/>
          <w:color w:val="000000"/>
          <w:sz w:val="24"/>
          <w:szCs w:val="24"/>
          <w:lang w:val="en-US"/>
        </w:rPr>
        <w:t xml:space="preserve">Indikator ini menggambarkan pentingnya kemampuan decoding atau pemecahan sandi tulisan sebagai landasan utama bagi kemampuan membaca yang efektif. Merujuk kepada penelitian yang dilakukan oleh Mardika (2019) dan I. M. Pratiwi &amp; Ariawan </w:t>
      </w:r>
      <w:r>
        <w:rPr>
          <w:rFonts w:ascii="Times New Roman" w:eastAsia="Times New Roman" w:hAnsi="Times New Roman" w:cs="Times New Roman"/>
          <w:color w:val="000000"/>
          <w:sz w:val="24"/>
          <w:szCs w:val="24"/>
          <w:lang w:val="en-US"/>
        </w:rPr>
        <w:fldChar w:fldCharType="begin" w:fldLock="1"/>
      </w:r>
      <w:r w:rsidR="00C65767">
        <w:rPr>
          <w:rFonts w:ascii="Times New Roman" w:eastAsia="Times New Roman" w:hAnsi="Times New Roman" w:cs="Times New Roman"/>
          <w:color w:val="000000"/>
          <w:sz w:val="24"/>
          <w:szCs w:val="24"/>
          <w:lang w:val="en-US"/>
        </w:rPr>
        <w:instrText>ADDIN CSL_CITATION {"citationItems":[{"id":"ITEM-1","itemData":{"ISSN":"1979-7109","abstract":"Kurangnya kemampuan dalam melakukan persepsi visual dan auditori akan menjadikan anak kurang mampu dalam mengintegrasikan diskriminasi visual dan auditori. Penelitian ini bertujuan untuk menganalisis kesulitan membaca permulaan dan faktor penghambat kesulitan membaca permulaan pada siswa kelas I MI. Penelitian ini menggunakan penelitian kualitatif dengan metode deskriptif. Subjek dalam penelitian ini yaitu guru kelas I dan lima siswa kelas I yang teridentifikasi mengalami kesulitan membaca permulaaan. Teknik pengumpulan data dalam penelitian ini yaitu observasi, wawancara, dan dokumentasi. Hasil penelitian menunjukkan kesulitan membaca permulaan yang siswa kelas I alami yaitu kesulitan membedakan huruf yang bentuknya hampir sama, kesulitan membaca gabungan dari huruf konsonan, dan kesulitan membaca satu huruf konsonan dan satu huruf vokal. Faktor penghambat kesulitan membaca permulaan yaitu kecerdasan yang rendah, kesehatan tubuh yang tidak optimal, minat siswa dalam membaca permulaan masih rendah, motivasi siswa dalam membaca permulaan juga rendah, orang tua kurang memperhatikan kegiatan belajar membaca siswa, dan kegiatan dalam masyarakat siswa yang terlalu banyak aktivitas sehingga belajar membaca siswa menjadi terbengkalai. Maka, dapat disimpulkan bahwa siswa kelas I mengalami kesulitan membaca permulaan. Implikasi penelitian ini diharapkan menjadi evaluasi dalam mengatasi kesulitan membaca permulaan siswa.","author":[{"dropping-particle":"","family":"Aprilia","given":"ulfiatul inka","non-dropping-particle":"","parse-names":false,"suffix":""},{"dropping-particle":"","family":"Fathurohman","given":"","non-dropping-particle":"","parse-names":false,"suffix":""},{"dropping-particle":"","family":"Purbasari","given":"","non-dropping-particle":"","parse-names":false,"suffix":""}],"container-title":"Penelitian dan Pengembangan Pendidikan","id":"ITEM-1","issue":"2","issued":{"date-parts":[["2021"]]},"page":"227-233","title":"Analisis Kesulitan Membaca Permulaan Siswa Kelas I","type":"article-journal","volume":"5"},"uris":["http://www.mendeley.com/documents/?uuid=8ebef842-94f8-4591-8dcf-4093efe041aa"]}],"mendeley":{"formattedCitation":"(Aprilia et al., 2021)","manualFormatting":"(dalam Aprilia, 2021)","plainTextFormattedCitation":"(Aprilia et al., 2021)","previouslyFormattedCitation":"(Aprilia et al., 2021)"},"properties":{"noteIndex":0},"schema":"https://github.com/citation-style-language/schema/raw/master/csl-citation.json"}</w:instrText>
      </w:r>
      <w:r>
        <w:rPr>
          <w:rFonts w:ascii="Times New Roman" w:eastAsia="Times New Roman" w:hAnsi="Times New Roman" w:cs="Times New Roman"/>
          <w:color w:val="000000"/>
          <w:sz w:val="24"/>
          <w:szCs w:val="24"/>
          <w:lang w:val="en-US"/>
        </w:rPr>
        <w:fldChar w:fldCharType="separate"/>
      </w:r>
      <w:r w:rsidRPr="009B56AF">
        <w:rPr>
          <w:rFonts w:ascii="Times New Roman" w:eastAsia="Times New Roman" w:hAnsi="Times New Roman" w:cs="Times New Roman"/>
          <w:noProof/>
          <w:color w:val="000000"/>
          <w:sz w:val="24"/>
          <w:szCs w:val="24"/>
          <w:lang w:val="en-US"/>
        </w:rPr>
        <w:t>(</w:t>
      </w:r>
      <w:r>
        <w:rPr>
          <w:rFonts w:ascii="Times New Roman" w:eastAsia="Times New Roman" w:hAnsi="Times New Roman" w:cs="Times New Roman"/>
          <w:noProof/>
          <w:color w:val="000000"/>
          <w:sz w:val="24"/>
          <w:szCs w:val="24"/>
          <w:lang w:val="en-US"/>
        </w:rPr>
        <w:t xml:space="preserve">dalam </w:t>
      </w:r>
      <w:r w:rsidRPr="009B56AF">
        <w:rPr>
          <w:rFonts w:ascii="Times New Roman" w:eastAsia="Times New Roman" w:hAnsi="Times New Roman" w:cs="Times New Roman"/>
          <w:noProof/>
          <w:color w:val="000000"/>
          <w:sz w:val="24"/>
          <w:szCs w:val="24"/>
          <w:lang w:val="en-US"/>
        </w:rPr>
        <w:t>Aprilia, 2021)</w:t>
      </w:r>
      <w:r>
        <w:rPr>
          <w:rFonts w:ascii="Times New Roman" w:eastAsia="Times New Roman" w:hAnsi="Times New Roman" w:cs="Times New Roman"/>
          <w:color w:val="000000"/>
          <w:sz w:val="24"/>
          <w:szCs w:val="24"/>
          <w:lang w:val="en-US"/>
        </w:rPr>
        <w:fldChar w:fldCharType="end"/>
      </w:r>
      <w:r w:rsidRPr="00F508F2">
        <w:rPr>
          <w:rFonts w:ascii="Times New Roman" w:eastAsia="Times New Roman" w:hAnsi="Times New Roman" w:cs="Times New Roman"/>
          <w:color w:val="000000"/>
          <w:sz w:val="24"/>
          <w:szCs w:val="24"/>
          <w:lang w:val="en-US"/>
        </w:rPr>
        <w:t>, disimpulkan bahwa jika seorang anak tidak mampu melakukan decoding dengan efisien, maka dia akan mengalami kesulitan dalam membaca dengan lancar dan memahami teks dengan baik</w:t>
      </w:r>
      <w:r w:rsidR="00F6286E">
        <w:t>.</w:t>
      </w:r>
    </w:p>
    <w:p w14:paraId="63DD5DAC" w14:textId="77777777" w:rsidR="00710A85" w:rsidRPr="00F508F2" w:rsidRDefault="00710A85" w:rsidP="00710A85">
      <w:pPr>
        <w:pStyle w:val="NoSpacing"/>
        <w:spacing w:line="276" w:lineRule="auto"/>
        <w:ind w:hanging="2"/>
        <w:jc w:val="both"/>
        <w:rPr>
          <w:rFonts w:ascii="Times New Roman" w:eastAsia="Times New Roman" w:hAnsi="Times New Roman" w:cs="Times New Roman"/>
          <w:color w:val="000000"/>
          <w:sz w:val="24"/>
          <w:szCs w:val="24"/>
          <w:lang w:val="en-US"/>
        </w:rPr>
      </w:pPr>
      <w:r w:rsidRPr="00F508F2">
        <w:rPr>
          <w:rFonts w:ascii="Times New Roman" w:eastAsia="Times New Roman" w:hAnsi="Times New Roman" w:cs="Times New Roman"/>
          <w:color w:val="000000"/>
          <w:sz w:val="24"/>
          <w:szCs w:val="24"/>
          <w:lang w:val="en-US"/>
        </w:rPr>
        <w:lastRenderedPageBreak/>
        <w:t>Decoding adalah proses penting di mana seorang pembaca menggunakan pengetahuan fonemik (hubungan antara huruf dan bunyi) dan pemahaman kata untuk menguraikan kata-kata dalam teks tertulis. Kemampuan ini memungkinkan seseorang untuk mengidentifikasi dan memahami kata-kata secara tepat, yang merupakan langkah pertama dalam memproses teks lebih lanjut. Dengan demikian, penting bagi pendidik dan orang tua untuk mendukung pengembangan kemampuan decoding pada anak-anak, karena hal ini merupakan fondasi kritis bagi kemampuan membaca yang lebih lanjut. Pembelajaran dan latihan yang tepat dalam membangun kemampuan decoding dapat membantu anak-anak mengatasi kesulitan awal mereka dalam membaca dan mendukung perkembangan literasi yang lebih baik.</w:t>
      </w:r>
    </w:p>
    <w:p w14:paraId="3E5F6B46" w14:textId="77777777" w:rsidR="00710A85" w:rsidRPr="002E241F" w:rsidRDefault="00710A85" w:rsidP="00710A85">
      <w:pPr>
        <w:pStyle w:val="NoSpacing"/>
        <w:numPr>
          <w:ilvl w:val="4"/>
          <w:numId w:val="2"/>
        </w:numPr>
        <w:spacing w:line="276" w:lineRule="auto"/>
        <w:ind w:left="0" w:hanging="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Kemampuan </w:t>
      </w:r>
      <w:r w:rsidRPr="002E241F">
        <w:rPr>
          <w:rFonts w:ascii="Times New Roman" w:hAnsi="Times New Roman" w:cs="Times New Roman"/>
          <w:b/>
          <w:bCs/>
          <w:sz w:val="24"/>
          <w:szCs w:val="24"/>
          <w:lang w:val="en-US"/>
        </w:rPr>
        <w:t>membaca kata-kata sederhana</w:t>
      </w:r>
    </w:p>
    <w:p w14:paraId="6DA32376" w14:textId="77777777" w:rsidR="00710A85" w:rsidRDefault="00710A85" w:rsidP="00710A85">
      <w:pPr>
        <w:pStyle w:val="NoSpacing"/>
        <w:spacing w:line="276" w:lineRule="auto"/>
        <w:ind w:hanging="2"/>
        <w:jc w:val="both"/>
        <w:rPr>
          <w:rFonts w:ascii="Times New Roman" w:eastAsia="Times New Roman" w:hAnsi="Times New Roman" w:cs="Times New Roman"/>
          <w:color w:val="000000"/>
          <w:sz w:val="24"/>
          <w:szCs w:val="24"/>
          <w:lang w:val="en-US"/>
        </w:rPr>
      </w:pPr>
      <w:r w:rsidRPr="00F508F2">
        <w:rPr>
          <w:rFonts w:ascii="Times New Roman" w:eastAsia="Times New Roman" w:hAnsi="Times New Roman" w:cs="Times New Roman"/>
          <w:color w:val="000000"/>
          <w:sz w:val="24"/>
          <w:szCs w:val="24"/>
          <w:lang w:val="en-US"/>
        </w:rPr>
        <w:t xml:space="preserve">Membaca adalah salah satu dari beberapa keterampilan dasar berbahasa pada anak usia dini, selain menyimak, berbicara, dan menulis. Membaca dianggap sebagai proses mendapatkan informasi dari teks yang dibaca. Aprinawati (2017) menjelaskan bahwa membaca adalah aktivitas di mana anak memperoleh informasi, pengetahuan, dan pengalaman baru sebagai bagian dari proses dan hasil dari kegiatan tersebut. </w:t>
      </w:r>
    </w:p>
    <w:p w14:paraId="26944733" w14:textId="4DC2DDF1" w:rsidR="00710A85" w:rsidRPr="00F508F2" w:rsidRDefault="00710A85" w:rsidP="00710A85">
      <w:pPr>
        <w:pStyle w:val="NoSpacing"/>
        <w:spacing w:line="276" w:lineRule="auto"/>
        <w:ind w:hanging="2"/>
        <w:jc w:val="both"/>
        <w:rPr>
          <w:rFonts w:ascii="Times New Roman" w:eastAsia="Times New Roman" w:hAnsi="Times New Roman" w:cs="Times New Roman"/>
          <w:color w:val="000000"/>
          <w:sz w:val="24"/>
          <w:szCs w:val="24"/>
          <w:lang w:val="en-US"/>
        </w:rPr>
      </w:pPr>
      <w:r w:rsidRPr="00F508F2">
        <w:rPr>
          <w:rFonts w:ascii="Times New Roman" w:eastAsia="Times New Roman" w:hAnsi="Times New Roman" w:cs="Times New Roman"/>
          <w:color w:val="000000"/>
          <w:sz w:val="24"/>
          <w:szCs w:val="24"/>
          <w:lang w:val="en-US"/>
        </w:rPr>
        <w:t>Kemampuan awal membaca pada anak dapat diamati dari beberapa aspek, seperti kemampuan meniru urutan kata, menceritakan gambar yang berkaitan dengan pembelajaran, membaca cerita bergambar dan menceritakannya kembali, memahami hubungan antara gambar dan teks, mampu menceritakan beberapa kata berdasarkan benda yang dilihat, gambar, dan tulisan, serta dapat membedakan kata-kata yang memiliki awalan huruf yang sama. Selain itu, mereka juga mampu membaca mini</w:t>
      </w:r>
      <w:r>
        <w:rPr>
          <w:rFonts w:ascii="Times New Roman" w:eastAsia="Times New Roman" w:hAnsi="Times New Roman" w:cs="Times New Roman"/>
          <w:color w:val="000000"/>
          <w:sz w:val="24"/>
          <w:szCs w:val="24"/>
          <w:lang w:val="en-US"/>
        </w:rPr>
        <w:t>m</w:t>
      </w:r>
      <w:r w:rsidRPr="00F508F2">
        <w:rPr>
          <w:rFonts w:ascii="Times New Roman" w:eastAsia="Times New Roman" w:hAnsi="Times New Roman" w:cs="Times New Roman"/>
          <w:color w:val="000000"/>
          <w:sz w:val="24"/>
          <w:szCs w:val="24"/>
          <w:lang w:val="en-US"/>
        </w:rPr>
        <w:t>al empat kata secara lancar Novitasar</w:t>
      </w:r>
      <w:r w:rsidR="00F6286E">
        <w:rPr>
          <w:rFonts w:ascii="Times New Roman" w:eastAsia="Times New Roman" w:hAnsi="Times New Roman" w:cs="Times New Roman"/>
          <w:color w:val="000000"/>
          <w:sz w:val="24"/>
          <w:szCs w:val="24"/>
          <w:lang w:val="en-US"/>
        </w:rPr>
        <w:t xml:space="preserve">i </w:t>
      </w:r>
      <w:r>
        <w:rPr>
          <w:rFonts w:ascii="Times New Roman" w:eastAsia="Times New Roman" w:hAnsi="Times New Roman" w:cs="Times New Roman"/>
          <w:color w:val="000000"/>
          <w:sz w:val="24"/>
          <w:szCs w:val="24"/>
          <w:lang w:val="en-US"/>
        </w:rPr>
        <w:fldChar w:fldCharType="begin" w:fldLock="1"/>
      </w:r>
      <w:r>
        <w:rPr>
          <w:rFonts w:ascii="Times New Roman" w:eastAsia="Times New Roman" w:hAnsi="Times New Roman" w:cs="Times New Roman"/>
          <w:color w:val="000000"/>
          <w:sz w:val="24"/>
          <w:szCs w:val="24"/>
          <w:lang w:val="en-US"/>
        </w:rPr>
        <w:instrText>ADDIN CSL_CITATION {"citationItems":[{"id":"ITEM-1","itemData":{"DOI":"10.31004/obsesi.v6i4.2197","abstract":"Berdasarkan observasi penulis pada anak usia dini di TK B PAUD Al Huffazh Payakumbuh, kemampuan membaca anak masih belum maksimal. Hal ini dibuktikan dengan hasil pre-test membaca anak tentang mengeja huruf dan membaca 3 kata sederhana yang masih rendah. Tujuan penelitian ini adalah melihat efektifitas teknik mind mapping terhadap kemampuan membaca anak usia dini. Jenis penelitian ini adalah kuasi eksperimen dengan tipe One -Group Pre-Test-Post-Test Design. Populasi penelitian ini adalah anak usia dini di TK B PAUD Al Huffazh Payakumbuh tahun pelajaran 2021/2022, yang berjumlah 25 anak. Sampel penelitian ini dipilih dengan menggunakan teknik total sampling. Instrumen penelitian adalah tes kemampuan membaca. Teknik analisis data menggunakan rumus uji paired sample t-test dengan bantuan SPSS. Hasil penelitian menunjukkan bahwa nilai signifikansi (2-tailed) pada df 24 (n-1) adalah 0,00 0.05 yang berarti H1 diterima dan H0 ditolah. Dengan demikian, terdapat efektifitas teknik mind mapping terhadap kemampuan membaca anak usia dini","author":[{"dropping-particle":"","family":"Suryana","given":"Dadan","non-dropping-particle":"","parse-names":false,"suffix":""},{"dropping-particle":"","family":"Yuanita","given":"Sri Kemala Sandi","non-dropping-particle":"","parse-names":false,"suffix":""}],"container-title":"Jurnal Obsesi : Jurnal Pendidikan Anak Usia Dini","id":"ITEM-1","issue":"4","issued":{"date-parts":[["2022"]]},"page":"2874-2885","title":"Efektifitas Teknik Mind Mapping terhadap Kemampuan Membaca Anak Usia Dini","type":"article-journal","volume":"6"},"uris":["http://www.mendeley.com/documents/?uuid=c8e69a32-3f15-4895-b61b-754a80038c08"]}],"mendeley":{"formattedCitation":"(Suryana &amp; Yuanita, 2022)","manualFormatting":"(dalam Suryana &amp; Yuanita, 2022)","plainTextFormattedCitation":"(Suryana &amp; Yuanita, 2022)","previouslyFormattedCitation":"(Suryana &amp; Yuanita, 2022)"},"properties":{"noteIndex":0},"schema":"https://github.com/citation-style-language/schema/raw/master/csl-citation.json"}</w:instrText>
      </w:r>
      <w:r>
        <w:rPr>
          <w:rFonts w:ascii="Times New Roman" w:eastAsia="Times New Roman" w:hAnsi="Times New Roman" w:cs="Times New Roman"/>
          <w:color w:val="000000"/>
          <w:sz w:val="24"/>
          <w:szCs w:val="24"/>
          <w:lang w:val="en-US"/>
        </w:rPr>
        <w:fldChar w:fldCharType="separate"/>
      </w:r>
      <w:r w:rsidRPr="000E1199">
        <w:rPr>
          <w:rFonts w:ascii="Times New Roman" w:eastAsia="Times New Roman" w:hAnsi="Times New Roman" w:cs="Times New Roman"/>
          <w:noProof/>
          <w:color w:val="000000"/>
          <w:sz w:val="24"/>
          <w:szCs w:val="24"/>
          <w:lang w:val="en-US"/>
        </w:rPr>
        <w:t>(</w:t>
      </w:r>
      <w:r>
        <w:rPr>
          <w:rFonts w:ascii="Times New Roman" w:eastAsia="Times New Roman" w:hAnsi="Times New Roman" w:cs="Times New Roman"/>
          <w:noProof/>
          <w:color w:val="000000"/>
          <w:sz w:val="24"/>
          <w:szCs w:val="24"/>
          <w:lang w:val="en-US"/>
        </w:rPr>
        <w:t xml:space="preserve">dalam </w:t>
      </w:r>
      <w:r w:rsidRPr="000E1199">
        <w:rPr>
          <w:rFonts w:ascii="Times New Roman" w:eastAsia="Times New Roman" w:hAnsi="Times New Roman" w:cs="Times New Roman"/>
          <w:noProof/>
          <w:color w:val="000000"/>
          <w:sz w:val="24"/>
          <w:szCs w:val="24"/>
          <w:lang w:val="en-US"/>
        </w:rPr>
        <w:t>Suryana &amp; Yuanita, 2022)</w:t>
      </w:r>
      <w:r>
        <w:rPr>
          <w:rFonts w:ascii="Times New Roman" w:eastAsia="Times New Roman" w:hAnsi="Times New Roman" w:cs="Times New Roman"/>
          <w:color w:val="000000"/>
          <w:sz w:val="24"/>
          <w:szCs w:val="24"/>
          <w:lang w:val="en-US"/>
        </w:rPr>
        <w:fldChar w:fldCharType="end"/>
      </w:r>
      <w:r w:rsidRPr="00F508F2">
        <w:rPr>
          <w:rFonts w:ascii="Times New Roman" w:eastAsia="Times New Roman" w:hAnsi="Times New Roman" w:cs="Times New Roman"/>
          <w:color w:val="000000"/>
          <w:sz w:val="24"/>
          <w:szCs w:val="24"/>
          <w:lang w:val="en-US"/>
        </w:rPr>
        <w:t>. Hal tersebut sejalan dengan hasil post test kemampuan membaca siswa disleksia dimana kedua subjek dapat membaca minimal empat kata.</w:t>
      </w:r>
    </w:p>
    <w:p w14:paraId="217C4792" w14:textId="77777777" w:rsidR="00710A85" w:rsidRPr="002E241F" w:rsidRDefault="00710A85" w:rsidP="00710A85">
      <w:pPr>
        <w:pStyle w:val="ListParagraph"/>
        <w:numPr>
          <w:ilvl w:val="4"/>
          <w:numId w:val="2"/>
        </w:numPr>
        <w:tabs>
          <w:tab w:val="left" w:pos="1900"/>
        </w:tabs>
        <w:suppressAutoHyphens w:val="0"/>
        <w:spacing w:after="0"/>
        <w:ind w:leftChars="0" w:left="0" w:firstLineChars="0" w:hanging="2"/>
        <w:jc w:val="both"/>
        <w:textDirection w:val="lrTb"/>
        <w:textAlignment w:val="auto"/>
        <w:outlineLvl w:val="9"/>
        <w:rPr>
          <w:rFonts w:ascii="Times New Roman" w:hAnsi="Times New Roman"/>
          <w:b/>
          <w:bCs/>
          <w:sz w:val="24"/>
          <w:szCs w:val="24"/>
        </w:rPr>
      </w:pPr>
      <w:r>
        <w:rPr>
          <w:rFonts w:ascii="Times New Roman" w:hAnsi="Times New Roman"/>
          <w:b/>
          <w:bCs/>
          <w:sz w:val="24"/>
          <w:szCs w:val="24"/>
        </w:rPr>
        <w:t xml:space="preserve">Kemampuan </w:t>
      </w:r>
      <w:r w:rsidRPr="002E241F">
        <w:rPr>
          <w:rFonts w:ascii="Times New Roman" w:hAnsi="Times New Roman"/>
          <w:b/>
          <w:bCs/>
          <w:sz w:val="24"/>
          <w:szCs w:val="24"/>
        </w:rPr>
        <w:t xml:space="preserve">memahami makna bacaan </w:t>
      </w:r>
    </w:p>
    <w:p w14:paraId="37D26FED" w14:textId="77777777" w:rsidR="00710A85" w:rsidRDefault="00710A85" w:rsidP="00710A85">
      <w:pPr>
        <w:pStyle w:val="ListParagraph"/>
        <w:spacing w:after="0"/>
        <w:ind w:left="0" w:hanging="2"/>
        <w:jc w:val="both"/>
        <w:rPr>
          <w:rFonts w:ascii="Times New Roman" w:hAnsi="Times New Roman"/>
          <w:sz w:val="24"/>
          <w:szCs w:val="24"/>
        </w:rPr>
      </w:pPr>
      <w:r w:rsidRPr="00F508F2">
        <w:rPr>
          <w:rFonts w:ascii="Times New Roman" w:hAnsi="Times New Roman"/>
          <w:sz w:val="24"/>
          <w:szCs w:val="24"/>
        </w:rPr>
        <w:t xml:space="preserve">Membaca menurut Brewer dalam buku </w:t>
      </w:r>
      <w:r w:rsidRPr="004A678C">
        <w:rPr>
          <w:rFonts w:ascii="Times New Roman" w:hAnsi="Times New Roman"/>
          <w:i/>
          <w:iCs/>
          <w:sz w:val="24"/>
          <w:szCs w:val="24"/>
        </w:rPr>
        <w:t>Introduction Early Childhood Education Preschool Through Primary Grades,</w:t>
      </w:r>
      <w:r w:rsidRPr="00F508F2">
        <w:rPr>
          <w:rFonts w:ascii="Times New Roman" w:hAnsi="Times New Roman"/>
          <w:sz w:val="24"/>
          <w:szCs w:val="24"/>
        </w:rPr>
        <w:t xml:space="preserve"> (2007:305) adalah: </w:t>
      </w:r>
      <w:r w:rsidRPr="004A678C">
        <w:rPr>
          <w:rFonts w:ascii="Times New Roman" w:hAnsi="Times New Roman"/>
          <w:i/>
          <w:iCs/>
          <w:sz w:val="24"/>
          <w:szCs w:val="24"/>
        </w:rPr>
        <w:t>“reading by defenition means gaining meaning for print, not just pronouncing the word”,</w:t>
      </w:r>
      <w:r w:rsidRPr="00F508F2">
        <w:rPr>
          <w:rFonts w:ascii="Times New Roman" w:hAnsi="Times New Roman"/>
          <w:sz w:val="24"/>
          <w:szCs w:val="24"/>
        </w:rPr>
        <w:t xml:space="preserve"> yang artinya bahwa membaca adalah bukan sekedar mengucapkan kata-kata akan tetapi mendapatkan makna untuk media yang dibaca. Syafi’ie, dalam Samsu Somadoyo (2011:9), menjelaskan bahwa membaca pada dasarnya adalah proses untuk membangun pemahaman terhadap teks tertulis. Proses ini terjadi dengan cara menghubungkan skema pengetahuan dan pengalaman yang sudah dimiliki sebelumnya dengan informasi yang terdapat dalam teks, sehingga membentuk pemahaman terhadap teks yang sedang dibaca. Ketika membaca, mata mengenali kata-kata sedangkan pikiran menghubungkannya dengan maknanya. </w:t>
      </w:r>
    </w:p>
    <w:p w14:paraId="1F1CA04E" w14:textId="77777777" w:rsidR="00710A85" w:rsidRPr="00F508F2" w:rsidRDefault="00710A85" w:rsidP="00710A85">
      <w:pPr>
        <w:pStyle w:val="ListParagraph"/>
        <w:spacing w:after="0"/>
        <w:ind w:left="0" w:hanging="2"/>
        <w:jc w:val="both"/>
        <w:rPr>
          <w:rFonts w:ascii="Times New Roman" w:hAnsi="Times New Roman"/>
          <w:sz w:val="24"/>
          <w:szCs w:val="24"/>
        </w:rPr>
      </w:pPr>
      <w:r w:rsidRPr="00F508F2">
        <w:rPr>
          <w:rFonts w:ascii="Times New Roman" w:hAnsi="Times New Roman"/>
          <w:sz w:val="24"/>
          <w:szCs w:val="24"/>
        </w:rPr>
        <w:t>Makna dari setiap kata tersebut kemudian dihubungkan satu sama lain untuk membentuk makna frasa, klausa, kalimat, dan akhirnya keseluruhan teks yang dibaca. Pemahaman terhadap makna teks ini tidak dapat terjadi tanpa pengetahuan yang sudah dimiliki sebelumnya, seperti konsep-konsep yang muncul dalam teks, struktur kata-kata, kalimat, ekspresi, dan lain sebagainya. Dengan demikian, saat membaca, pikiran secara simultan memproses informasi yang terkait dengan hubungan antar tulisan.</w:t>
      </w:r>
    </w:p>
    <w:p w14:paraId="051491EC" w14:textId="77777777" w:rsidR="00710A85" w:rsidRDefault="00710A85">
      <w:pPr>
        <w:ind w:left="0" w:hanging="2"/>
        <w:jc w:val="center"/>
        <w:rPr>
          <w:color w:val="000000"/>
        </w:rPr>
      </w:pPr>
    </w:p>
    <w:p w14:paraId="07D87757" w14:textId="77777777" w:rsidR="002774AD" w:rsidRDefault="002774AD">
      <w:pPr>
        <w:ind w:left="0" w:hanging="2"/>
        <w:rPr>
          <w:color w:val="000000"/>
        </w:rPr>
      </w:pPr>
    </w:p>
    <w:p w14:paraId="1666F23D" w14:textId="77777777" w:rsidR="002774AD" w:rsidRDefault="00000000">
      <w:pPr>
        <w:tabs>
          <w:tab w:val="left" w:pos="340"/>
        </w:tabs>
        <w:spacing w:line="276" w:lineRule="auto"/>
        <w:ind w:left="0" w:hanging="2"/>
        <w:rPr>
          <w:color w:val="000000"/>
        </w:rPr>
      </w:pPr>
      <w:r>
        <w:rPr>
          <w:b/>
          <w:smallCaps/>
        </w:rPr>
        <w:t>PENUTUP</w:t>
      </w:r>
    </w:p>
    <w:p w14:paraId="3F9ADEF5" w14:textId="77777777" w:rsidR="00FF2347" w:rsidRDefault="00FF2347" w:rsidP="00FF2347">
      <w:pPr>
        <w:spacing w:line="276" w:lineRule="auto"/>
        <w:ind w:left="0" w:hanging="2"/>
        <w:jc w:val="both"/>
      </w:pPr>
      <w:r w:rsidRPr="00C3371E">
        <w:t>Berdasarkan hasil penelitian di MI Raudlatul Ulum Kabupaten Pasuruan mengenai kemampuan membaca siswa disleksia, penelitian ini berhasil menganalisis kondisi tersebut dengan memberikan gambaran yang jelas. Hasil data menunjukkan bahwa siswa-siswa disleksia di MI Raudlatul Ulum cenderung memiliki kemampuan membaca yang tergolong rendah pada setiap indikator yang diteliti. Implikasi dari temuan ini menyoroti perlunya perhatian lebih terhadap pendekatan pembelajaran yang inklusif dan penanganan yang tepat bagi siswa disleksia dalam konteks pendidikan formal. Namun, penelitian ini memiliki keterbatasan dalam hal cakupan sampel yang terbatas pada satu lembaga pendidikan dan fokus pada tingkat kemampuan membaca saja. Oleh karena itu, untuk penelitian selanjutnya disarankan untuk menggali lebih dalam aspek-aspek lain yang dapat memengaruhi kemampuan membaca siswa disleksia, seperti faktor lingkungan dan strategi pendukung yang lebih spesifik.</w:t>
      </w:r>
    </w:p>
    <w:p w14:paraId="590B92E4" w14:textId="77777777" w:rsidR="002774AD" w:rsidRDefault="002774AD">
      <w:pPr>
        <w:ind w:left="0" w:hanging="2"/>
        <w:rPr>
          <w:color w:val="000000"/>
        </w:rPr>
      </w:pPr>
    </w:p>
    <w:p w14:paraId="7FAA521F" w14:textId="5C12F0DC" w:rsidR="002774AD" w:rsidRPr="0030313F" w:rsidRDefault="00000000" w:rsidP="0030313F">
      <w:pPr>
        <w:tabs>
          <w:tab w:val="left" w:pos="340"/>
        </w:tabs>
        <w:spacing w:line="276" w:lineRule="auto"/>
        <w:ind w:left="0" w:hanging="2"/>
        <w:rPr>
          <w:color w:val="000000"/>
        </w:rPr>
      </w:pPr>
      <w:r>
        <w:rPr>
          <w:b/>
          <w:smallCaps/>
        </w:rPr>
        <w:t>DAFTAR RUJUKAN</w:t>
      </w:r>
    </w:p>
    <w:p w14:paraId="531706F7" w14:textId="16B1C89D" w:rsidR="00C65767" w:rsidRPr="00C65767" w:rsidRDefault="00C65767" w:rsidP="00C65767">
      <w:pPr>
        <w:widowControl w:val="0"/>
        <w:autoSpaceDE w:val="0"/>
        <w:autoSpaceDN w:val="0"/>
        <w:adjustRightInd w:val="0"/>
        <w:spacing w:after="60" w:line="240" w:lineRule="atLeast"/>
        <w:ind w:left="0" w:hanging="2"/>
        <w:jc w:val="both"/>
        <w:rPr>
          <w:noProof/>
        </w:rPr>
      </w:pPr>
      <w:r>
        <w:rPr>
          <w:color w:val="111111"/>
        </w:rPr>
        <w:fldChar w:fldCharType="begin" w:fldLock="1"/>
      </w:r>
      <w:r>
        <w:rPr>
          <w:color w:val="111111"/>
        </w:rPr>
        <w:instrText xml:space="preserve">ADDIN Mendeley Bibliography CSL_BIBLIOGRAPHY </w:instrText>
      </w:r>
      <w:r>
        <w:rPr>
          <w:color w:val="111111"/>
        </w:rPr>
        <w:fldChar w:fldCharType="separate"/>
      </w:r>
      <w:r w:rsidRPr="00C65767">
        <w:rPr>
          <w:noProof/>
        </w:rPr>
        <w:t xml:space="preserve">Annissa, Ananda, A., Bahrun, B., Anas, D. R., &amp; Nur, H. (2022). Sharing Session: Parental Support Kepada Orang Tua Yang Memiliki Anak Disleksia. </w:t>
      </w:r>
      <w:r w:rsidRPr="00C65767">
        <w:rPr>
          <w:i/>
          <w:iCs/>
          <w:noProof/>
        </w:rPr>
        <w:t>Jurnal Kebajikan</w:t>
      </w:r>
      <w:r w:rsidRPr="00C65767">
        <w:rPr>
          <w:noProof/>
        </w:rPr>
        <w:t xml:space="preserve">, </w:t>
      </w:r>
      <w:r w:rsidRPr="00C65767">
        <w:rPr>
          <w:i/>
          <w:iCs/>
          <w:noProof/>
        </w:rPr>
        <w:t>1</w:t>
      </w:r>
      <w:r w:rsidRPr="00C65767">
        <w:rPr>
          <w:noProof/>
        </w:rPr>
        <w:t>(1).</w:t>
      </w:r>
    </w:p>
    <w:p w14:paraId="3573049A" w14:textId="77777777" w:rsidR="00C65767" w:rsidRPr="00C65767" w:rsidRDefault="00C65767" w:rsidP="00C65767">
      <w:pPr>
        <w:widowControl w:val="0"/>
        <w:autoSpaceDE w:val="0"/>
        <w:autoSpaceDN w:val="0"/>
        <w:adjustRightInd w:val="0"/>
        <w:spacing w:after="60" w:line="240" w:lineRule="atLeast"/>
        <w:ind w:left="0" w:hanging="2"/>
        <w:rPr>
          <w:noProof/>
        </w:rPr>
      </w:pPr>
      <w:r w:rsidRPr="00C65767">
        <w:rPr>
          <w:noProof/>
        </w:rPr>
        <w:t xml:space="preserve">Aprilia,  ulfiatul inka, Fathurohman, &amp; Purbasari. (2021). Analisis Kesulitan Membaca Permulaan Siswa Kelas I. </w:t>
      </w:r>
      <w:r w:rsidRPr="00C65767">
        <w:rPr>
          <w:i/>
          <w:iCs/>
          <w:noProof/>
        </w:rPr>
        <w:t>Penelitian Dan Pengembangan Pendidikan</w:t>
      </w:r>
      <w:r w:rsidRPr="00C65767">
        <w:rPr>
          <w:noProof/>
        </w:rPr>
        <w:t xml:space="preserve">, </w:t>
      </w:r>
      <w:r w:rsidRPr="00C65767">
        <w:rPr>
          <w:i/>
          <w:iCs/>
          <w:noProof/>
        </w:rPr>
        <w:t>5</w:t>
      </w:r>
      <w:r w:rsidRPr="00C65767">
        <w:rPr>
          <w:noProof/>
        </w:rPr>
        <w:t>(2), 227–233.</w:t>
      </w:r>
    </w:p>
    <w:p w14:paraId="18845DBE" w14:textId="77777777" w:rsidR="00C65767" w:rsidRPr="00C65767" w:rsidRDefault="00C65767" w:rsidP="00C65767">
      <w:pPr>
        <w:widowControl w:val="0"/>
        <w:autoSpaceDE w:val="0"/>
        <w:autoSpaceDN w:val="0"/>
        <w:adjustRightInd w:val="0"/>
        <w:spacing w:after="60" w:line="240" w:lineRule="atLeast"/>
        <w:ind w:left="0" w:hanging="2"/>
        <w:rPr>
          <w:noProof/>
        </w:rPr>
      </w:pPr>
      <w:r w:rsidRPr="00C65767">
        <w:rPr>
          <w:noProof/>
        </w:rPr>
        <w:t xml:space="preserve">Dewi, S. U. S. (2015). Pengaruh Metode Multisensori Dalam Meningkatkan Kemampuan Membaca Permulaan Pada Anak Kelas Awal Sekolah Dasar. </w:t>
      </w:r>
      <w:r w:rsidRPr="00C65767">
        <w:rPr>
          <w:i/>
          <w:iCs/>
          <w:noProof/>
        </w:rPr>
        <w:t>Journal Program Studi PGMI</w:t>
      </w:r>
      <w:r w:rsidRPr="00C65767">
        <w:rPr>
          <w:noProof/>
        </w:rPr>
        <w:t xml:space="preserve">, </w:t>
      </w:r>
      <w:r w:rsidRPr="00C65767">
        <w:rPr>
          <w:i/>
          <w:iCs/>
          <w:noProof/>
        </w:rPr>
        <w:t>3</w:t>
      </w:r>
      <w:r w:rsidRPr="00C65767">
        <w:rPr>
          <w:noProof/>
        </w:rPr>
        <w:t>(1), 1–13. https://jurnal.stitnualhikmah.ac.id/index.php/modeling/article/view/43</w:t>
      </w:r>
    </w:p>
    <w:p w14:paraId="290CF4AD" w14:textId="77777777" w:rsidR="00C65767" w:rsidRPr="00C65767" w:rsidRDefault="00C65767" w:rsidP="00C65767">
      <w:pPr>
        <w:widowControl w:val="0"/>
        <w:autoSpaceDE w:val="0"/>
        <w:autoSpaceDN w:val="0"/>
        <w:adjustRightInd w:val="0"/>
        <w:spacing w:after="60" w:line="240" w:lineRule="atLeast"/>
        <w:ind w:left="0" w:hanging="2"/>
        <w:rPr>
          <w:noProof/>
        </w:rPr>
      </w:pPr>
      <w:r w:rsidRPr="00C65767">
        <w:rPr>
          <w:noProof/>
        </w:rPr>
        <w:t xml:space="preserve">Hidayat, A., Musaljon, &amp; Sofiatin. (2019). Kecemasan Membaca dalam Perspektif Neuroscience. </w:t>
      </w:r>
      <w:r w:rsidRPr="00C65767">
        <w:rPr>
          <w:i/>
          <w:iCs/>
          <w:noProof/>
        </w:rPr>
        <w:t>Jurnal Fascho: Kajian Pendidikan Dan …</w:t>
      </w:r>
      <w:r w:rsidRPr="00C65767">
        <w:rPr>
          <w:noProof/>
        </w:rPr>
        <w:t xml:space="preserve">, </w:t>
      </w:r>
      <w:r w:rsidRPr="00C65767">
        <w:rPr>
          <w:i/>
          <w:iCs/>
          <w:noProof/>
        </w:rPr>
        <w:t>9</w:t>
      </w:r>
      <w:r w:rsidRPr="00C65767">
        <w:rPr>
          <w:noProof/>
        </w:rPr>
        <w:t>(1), 72–78. https://journal.stkipm-bogor.ac.id/index.php/fascho/article/view/27%0Ahttps://journal.stkipm-bogor.ac.id/index.php/fascho/article/download/27/13</w:t>
      </w:r>
    </w:p>
    <w:p w14:paraId="71136297" w14:textId="77777777" w:rsidR="00C65767" w:rsidRPr="00C65767" w:rsidRDefault="00C65767" w:rsidP="00C65767">
      <w:pPr>
        <w:widowControl w:val="0"/>
        <w:autoSpaceDE w:val="0"/>
        <w:autoSpaceDN w:val="0"/>
        <w:adjustRightInd w:val="0"/>
        <w:spacing w:after="60" w:line="240" w:lineRule="atLeast"/>
        <w:ind w:left="0" w:hanging="2"/>
        <w:rPr>
          <w:noProof/>
        </w:rPr>
      </w:pPr>
      <w:r w:rsidRPr="00C65767">
        <w:rPr>
          <w:noProof/>
        </w:rPr>
        <w:t xml:space="preserve">Masroza, F. (2013). Prevalensi anak berkesulitan belajar di sekolah dasar se Kecamatan Pauh Padang. </w:t>
      </w:r>
      <w:r w:rsidRPr="00C65767">
        <w:rPr>
          <w:i/>
          <w:iCs/>
          <w:noProof/>
        </w:rPr>
        <w:t>Jurnal Ilmiah Pendidikan Khusus</w:t>
      </w:r>
      <w:r w:rsidRPr="00C65767">
        <w:rPr>
          <w:noProof/>
        </w:rPr>
        <w:t xml:space="preserve">, </w:t>
      </w:r>
      <w:r w:rsidRPr="00C65767">
        <w:rPr>
          <w:i/>
          <w:iCs/>
          <w:noProof/>
        </w:rPr>
        <w:t>1</w:t>
      </w:r>
      <w:r w:rsidRPr="00C65767">
        <w:rPr>
          <w:noProof/>
        </w:rPr>
        <w:t>(1), 215–227.</w:t>
      </w:r>
    </w:p>
    <w:p w14:paraId="0FBA4194" w14:textId="77777777" w:rsidR="00C65767" w:rsidRPr="00C65767" w:rsidRDefault="00C65767" w:rsidP="00C65767">
      <w:pPr>
        <w:widowControl w:val="0"/>
        <w:autoSpaceDE w:val="0"/>
        <w:autoSpaceDN w:val="0"/>
        <w:adjustRightInd w:val="0"/>
        <w:spacing w:after="60" w:line="240" w:lineRule="atLeast"/>
        <w:ind w:left="0" w:hanging="2"/>
        <w:rPr>
          <w:noProof/>
        </w:rPr>
      </w:pPr>
      <w:r w:rsidRPr="00C65767">
        <w:rPr>
          <w:noProof/>
        </w:rPr>
        <w:t xml:space="preserve">Prasetyaningrum, S., Mauliza, S. Y., &amp; Sulaiman, A. (2022). Token ekonomi dengan media flashcard untuk meningkatkan kemampuan membaca permulaan pada anak disleksia. </w:t>
      </w:r>
      <w:r w:rsidRPr="00C65767">
        <w:rPr>
          <w:i/>
          <w:iCs/>
          <w:noProof/>
        </w:rPr>
        <w:t>Cognicia</w:t>
      </w:r>
      <w:r w:rsidRPr="00C65767">
        <w:rPr>
          <w:noProof/>
        </w:rPr>
        <w:t xml:space="preserve">, </w:t>
      </w:r>
      <w:r w:rsidRPr="00C65767">
        <w:rPr>
          <w:i/>
          <w:iCs/>
          <w:noProof/>
        </w:rPr>
        <w:t>10</w:t>
      </w:r>
      <w:r w:rsidRPr="00C65767">
        <w:rPr>
          <w:noProof/>
        </w:rPr>
        <w:t>(1), 19–27. https://doi.org/10.22219/cognicia.v10i1.20098</w:t>
      </w:r>
    </w:p>
    <w:p w14:paraId="77729504" w14:textId="77777777" w:rsidR="00C65767" w:rsidRPr="00C65767" w:rsidRDefault="00C65767" w:rsidP="00C65767">
      <w:pPr>
        <w:widowControl w:val="0"/>
        <w:autoSpaceDE w:val="0"/>
        <w:autoSpaceDN w:val="0"/>
        <w:adjustRightInd w:val="0"/>
        <w:spacing w:after="60" w:line="240" w:lineRule="atLeast"/>
        <w:ind w:left="0" w:hanging="2"/>
        <w:rPr>
          <w:noProof/>
        </w:rPr>
      </w:pPr>
      <w:r w:rsidRPr="00C65767">
        <w:rPr>
          <w:noProof/>
        </w:rPr>
        <w:t xml:space="preserve">Suryana, D., &amp; Yuanita, S. K. S. (2022). Efektifitas Teknik Mind Mapping terhadap Kemampuan Membaca Anak Usia Dini. </w:t>
      </w:r>
      <w:r w:rsidRPr="00C65767">
        <w:rPr>
          <w:i/>
          <w:iCs/>
          <w:noProof/>
        </w:rPr>
        <w:t>Jurnal Obsesi : Jurnal Pendidikan Anak Usia Dini</w:t>
      </w:r>
      <w:r w:rsidRPr="00C65767">
        <w:rPr>
          <w:noProof/>
        </w:rPr>
        <w:t xml:space="preserve">, </w:t>
      </w:r>
      <w:r w:rsidRPr="00C65767">
        <w:rPr>
          <w:i/>
          <w:iCs/>
          <w:noProof/>
        </w:rPr>
        <w:t>6</w:t>
      </w:r>
      <w:r w:rsidRPr="00C65767">
        <w:rPr>
          <w:noProof/>
        </w:rPr>
        <w:t>(4), 2874–2885. https://doi.org/10.31004/obsesi.v6i4.2197</w:t>
      </w:r>
    </w:p>
    <w:p w14:paraId="01CBBAE2" w14:textId="77777777" w:rsidR="00C65767" w:rsidRPr="00C65767" w:rsidRDefault="00C65767" w:rsidP="00C65767">
      <w:pPr>
        <w:widowControl w:val="0"/>
        <w:autoSpaceDE w:val="0"/>
        <w:autoSpaceDN w:val="0"/>
        <w:adjustRightInd w:val="0"/>
        <w:spacing w:after="60" w:line="240" w:lineRule="atLeast"/>
        <w:ind w:left="0" w:hanging="2"/>
        <w:rPr>
          <w:noProof/>
        </w:rPr>
      </w:pPr>
      <w:r w:rsidRPr="00C65767">
        <w:rPr>
          <w:noProof/>
        </w:rPr>
        <w:t xml:space="preserve">Umami, A. I., Irawati, E., &amp; Swastika, I. K. (2024). Penggunaan Media GESUKA “Gelas Suku Kata” untuk meningkatkan Hasil Belajar Mata Pelajaran Bahasa Indonesia Materi Suku Kata. </w:t>
      </w:r>
      <w:r w:rsidRPr="00C65767">
        <w:rPr>
          <w:i/>
          <w:iCs/>
          <w:noProof/>
        </w:rPr>
        <w:t>Teaching, Learning and Development</w:t>
      </w:r>
      <w:r w:rsidRPr="00C65767">
        <w:rPr>
          <w:noProof/>
        </w:rPr>
        <w:t xml:space="preserve">, </w:t>
      </w:r>
      <w:r w:rsidRPr="00C65767">
        <w:rPr>
          <w:i/>
          <w:iCs/>
          <w:noProof/>
        </w:rPr>
        <w:t>2</w:t>
      </w:r>
      <w:r w:rsidRPr="00C65767">
        <w:rPr>
          <w:noProof/>
        </w:rPr>
        <w:t>(1), 1–9. https://doi.org/10.62672/telad.v2i1.27</w:t>
      </w:r>
    </w:p>
    <w:p w14:paraId="492089FD" w14:textId="7DC92031" w:rsidR="002774AD" w:rsidRDefault="00C65767">
      <w:pPr>
        <w:widowControl w:val="0"/>
        <w:spacing w:after="60"/>
        <w:ind w:left="0" w:hanging="2"/>
        <w:jc w:val="both"/>
      </w:pPr>
      <w:r>
        <w:rPr>
          <w:color w:val="111111"/>
        </w:rPr>
        <w:fldChar w:fldCharType="end"/>
      </w:r>
    </w:p>
    <w:sectPr w:rsidR="002774AD">
      <w:headerReference w:type="even" r:id="rId10"/>
      <w:headerReference w:type="default" r:id="rId11"/>
      <w:footerReference w:type="even" r:id="rId12"/>
      <w:footerReference w:type="default" r:id="rId13"/>
      <w:headerReference w:type="first" r:id="rId14"/>
      <w:footerReference w:type="first" r:id="rId15"/>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380D7" w14:textId="77777777" w:rsidR="003B40D2" w:rsidRDefault="003B40D2">
      <w:pPr>
        <w:spacing w:line="240" w:lineRule="auto"/>
        <w:ind w:left="0" w:hanging="2"/>
      </w:pPr>
      <w:r>
        <w:separator/>
      </w:r>
    </w:p>
  </w:endnote>
  <w:endnote w:type="continuationSeparator" w:id="0">
    <w:p w14:paraId="30739F69" w14:textId="77777777" w:rsidR="003B40D2" w:rsidRDefault="003B40D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6221856-4834-428C-A18A-641B8D884340}"/>
    <w:embedBold r:id="rId2" w:fontKey="{F220427C-07DD-4A25-B803-A064BAA374D3}"/>
    <w:embedItalic r:id="rId3" w:fontKey="{821F26D8-135A-4697-9B95-8D469B9F13D4}"/>
  </w:font>
  <w:font w:name="Calibri Light">
    <w:panose1 w:val="020F0302020204030204"/>
    <w:charset w:val="00"/>
    <w:family w:val="swiss"/>
    <w:pitch w:val="variable"/>
    <w:sig w:usb0="E4002EFF" w:usb1="C000247B" w:usb2="00000009" w:usb3="00000000" w:csb0="000001FF" w:csb1="00000000"/>
    <w:embedBoldItalic r:id="rId4" w:fontKey="{9CC37161-3D3D-41F4-AFB4-C6FF93184AF4}"/>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0B6422DE-C558-403E-91AC-7556886E5884}"/>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07535752-8AAA-49B5-950A-AB36D36F6BAA}"/>
    <w:embedItalic r:id="rId7" w:fontKey="{9BAD14A7-6492-4D51-85D6-30CFCF26BAB6}"/>
  </w:font>
  <w:font w:name="Matura MT Script Capitals">
    <w:panose1 w:val="03020802060602070202"/>
    <w:charset w:val="00"/>
    <w:family w:val="script"/>
    <w:pitch w:val="variable"/>
    <w:sig w:usb0="00000003" w:usb1="00000000" w:usb2="00000000" w:usb3="00000000" w:csb0="00000001" w:csb1="00000000"/>
    <w:embedRegular r:id="rId8" w:fontKey="{EDAD19DF-19E8-46A9-B91F-B534F624CF9E}"/>
  </w:font>
  <w:font w:name="EB Garamond">
    <w:charset w:val="00"/>
    <w:family w:val="auto"/>
    <w:pitch w:val="variable"/>
    <w:sig w:usb0="E00002FF" w:usb1="02000413" w:usb2="00000000" w:usb3="00000000" w:csb0="0000019F" w:csb1="00000000"/>
    <w:embedRegular r:id="rId9" w:fontKey="{1977C942-B1EE-48B9-B364-F4A4B47EC5FB}"/>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106132C9-6D65-4C6A-A7CB-D93FC73E8EFC}"/>
    <w:embedBold r:id="rId11" w:fontKey="{C0BAB3D6-9132-4605-9DD7-C401BCCBC61B}"/>
  </w:font>
  <w:font w:name="Cambria">
    <w:panose1 w:val="02040503050406030204"/>
    <w:charset w:val="00"/>
    <w:family w:val="roman"/>
    <w:pitch w:val="variable"/>
    <w:sig w:usb0="E00006FF" w:usb1="420024FF" w:usb2="02000000" w:usb3="00000000" w:csb0="0000019F" w:csb1="00000000"/>
    <w:embedRegular r:id="rId12" w:fontKey="{F856C218-3645-4538-87BC-86AB102C8D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1216E" w14:textId="77777777" w:rsidR="002774AD"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4C5E65">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103C45EA" w14:textId="77777777" w:rsidR="002774AD" w:rsidRDefault="002774AD">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6C3A3" w14:textId="741D73C2" w:rsidR="002774AD"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4C5E65">
      <w:rPr>
        <w:noProof/>
        <w:color w:val="000000"/>
      </w:rPr>
      <w:t>3</w:t>
    </w:r>
    <w:r>
      <w:rPr>
        <w:color w:val="000000"/>
      </w:rPr>
      <w:fldChar w:fldCharType="end"/>
    </w:r>
    <w:r>
      <w:rPr>
        <w:color w:val="000000"/>
      </w:rPr>
      <w:t xml:space="preserve"> </w:t>
    </w:r>
  </w:p>
  <w:p w14:paraId="6BBC1ECD" w14:textId="77777777" w:rsidR="002774AD" w:rsidRDefault="002774AD">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821AD" w14:textId="77777777" w:rsidR="002774AD" w:rsidRDefault="00000000">
    <w:pPr>
      <w:ind w:left="0" w:hanging="2"/>
      <w:rPr>
        <w:sz w:val="20"/>
        <w:szCs w:val="20"/>
      </w:rPr>
    </w:pPr>
    <w:r>
      <w:rPr>
        <w:sz w:val="20"/>
        <w:szCs w:val="20"/>
      </w:rPr>
      <w:t>__________________________________________________</w:t>
    </w:r>
  </w:p>
  <w:p w14:paraId="0480C56A" w14:textId="77777777" w:rsidR="002774AD" w:rsidRDefault="00000000">
    <w:pPr>
      <w:ind w:left="0" w:hanging="2"/>
      <w:rPr>
        <w:sz w:val="20"/>
        <w:szCs w:val="20"/>
      </w:rPr>
    </w:pPr>
    <w:r>
      <w:rPr>
        <w:sz w:val="20"/>
        <w:szCs w:val="20"/>
      </w:rPr>
      <w:t>© 2020 Al-Musannif | This work is licensed under </w:t>
    </w:r>
    <w:hyperlink r:id="rId1">
      <w:r>
        <w:rPr>
          <w:sz w:val="20"/>
          <w:szCs w:val="20"/>
        </w:rPr>
        <w:t>CC BY 4.0</w:t>
      </w:r>
    </w:hyperlink>
  </w:p>
  <w:p w14:paraId="5B2225A2" w14:textId="77777777" w:rsidR="002774AD" w:rsidRDefault="002774AD">
    <w:pPr>
      <w:rPr>
        <w:sz w:val="14"/>
        <w:szCs w:val="14"/>
      </w:rPr>
    </w:pPr>
  </w:p>
  <w:p w14:paraId="480AA58C" w14:textId="77777777" w:rsidR="002774AD"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4C5E65">
      <w:rPr>
        <w:noProof/>
      </w:rPr>
      <w:t>1</w:t>
    </w:r>
    <w:r>
      <w:fldChar w:fldCharType="end"/>
    </w:r>
  </w:p>
  <w:p w14:paraId="5B7DC2B3" w14:textId="77777777" w:rsidR="002774AD" w:rsidRDefault="002774AD">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C972DB" w14:textId="77777777" w:rsidR="003B40D2" w:rsidRDefault="003B40D2">
      <w:pPr>
        <w:spacing w:line="240" w:lineRule="auto"/>
        <w:ind w:left="0" w:hanging="2"/>
      </w:pPr>
      <w:r>
        <w:separator/>
      </w:r>
    </w:p>
  </w:footnote>
  <w:footnote w:type="continuationSeparator" w:id="0">
    <w:p w14:paraId="0C4BF7F7" w14:textId="77777777" w:rsidR="003B40D2" w:rsidRDefault="003B40D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E34DA" w14:textId="41E2C57B" w:rsidR="007375F8" w:rsidRPr="007375F8" w:rsidRDefault="007375F8" w:rsidP="007375F8">
    <w:pPr>
      <w:ind w:left="0" w:hanging="2"/>
      <w:jc w:val="center"/>
      <w:rPr>
        <w:rFonts w:ascii="Lucida Bright" w:hAnsi="Lucida Bright"/>
        <w:bCs/>
        <w:color w:val="000000"/>
        <w:sz w:val="20"/>
        <w:szCs w:val="20"/>
      </w:rPr>
    </w:pPr>
    <w:r w:rsidRPr="007375F8">
      <w:rPr>
        <w:rFonts w:ascii="Lucida Bright" w:hAnsi="Lucida Bright"/>
        <w:bCs/>
        <w:color w:val="000000"/>
        <w:sz w:val="20"/>
        <w:szCs w:val="20"/>
      </w:rPr>
      <w:t>Kemampuan Membaca Siswa Disleksia Di MI Raudlatul Ulum Kabupaten Pasuruan</w:t>
    </w:r>
  </w:p>
  <w:p w14:paraId="7C9499A9" w14:textId="26EFEBAF" w:rsidR="002774AD"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sidR="007375F8">
      <w:rPr>
        <w:rFonts w:ascii="Lucida Bright" w:eastAsia="Lucida Bright" w:hAnsi="Lucida Bright" w:cs="Lucida Bright"/>
        <w:color w:val="000000"/>
        <w:sz w:val="20"/>
        <w:szCs w:val="20"/>
      </w:rPr>
      <w:t>Sulistiyowati</w:t>
    </w:r>
  </w:p>
  <w:p w14:paraId="6BD7F449" w14:textId="77777777" w:rsidR="002774AD" w:rsidRDefault="002774AD">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9BC95" w14:textId="77777777" w:rsidR="007375F8" w:rsidRPr="007375F8" w:rsidRDefault="007375F8" w:rsidP="007375F8">
    <w:pPr>
      <w:ind w:left="0" w:hanging="2"/>
      <w:jc w:val="center"/>
      <w:rPr>
        <w:rFonts w:ascii="Lucida Bright" w:hAnsi="Lucida Bright"/>
        <w:bCs/>
        <w:color w:val="000000"/>
        <w:sz w:val="20"/>
        <w:szCs w:val="20"/>
      </w:rPr>
    </w:pPr>
    <w:r w:rsidRPr="007375F8">
      <w:rPr>
        <w:rFonts w:ascii="Lucida Bright" w:hAnsi="Lucida Bright"/>
        <w:bCs/>
        <w:color w:val="000000"/>
        <w:sz w:val="20"/>
        <w:szCs w:val="20"/>
      </w:rPr>
      <w:t>Kemampuan Membaca Siswa Disleksia Di MI Raudlatul Ulum Kabupaten Pasuruan</w:t>
    </w:r>
  </w:p>
  <w:p w14:paraId="61845567" w14:textId="77777777" w:rsidR="007375F8" w:rsidRDefault="007375F8" w:rsidP="007375F8">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Sulistiyowati</w:t>
    </w:r>
  </w:p>
  <w:p w14:paraId="720177FB" w14:textId="77777777" w:rsidR="002774AD" w:rsidRDefault="002774AD">
    <w:pPr>
      <w:pBdr>
        <w:top w:val="nil"/>
        <w:left w:val="nil"/>
        <w:bottom w:val="nil"/>
        <w:right w:val="nil"/>
        <w:between w:val="nil"/>
      </w:pBdr>
      <w:tabs>
        <w:tab w:val="center" w:pos="4680"/>
        <w:tab w:val="right" w:pos="9360"/>
      </w:tabs>
      <w:spacing w:line="240" w:lineRule="auto"/>
      <w:ind w:left="0" w:hanging="2"/>
      <w:rPr>
        <w:color w:val="000000"/>
      </w:rPr>
    </w:pPr>
  </w:p>
  <w:p w14:paraId="3D64BA44" w14:textId="77777777" w:rsidR="002774AD" w:rsidRDefault="002774AD">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A9EC6" w14:textId="77777777" w:rsidR="002774AD"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14:paraId="76D9E3E6" w14:textId="77777777" w:rsidR="002774AD"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14:paraId="2008E3D2" w14:textId="77777777" w:rsidR="002774AD" w:rsidRDefault="002774AD">
    <w:pPr>
      <w:ind w:left="0" w:hanging="2"/>
      <w:jc w:val="center"/>
    </w:pPr>
  </w:p>
  <w:p w14:paraId="1018AD1C" w14:textId="77777777" w:rsidR="002774AD" w:rsidRDefault="002774AD">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C9712D"/>
    <w:multiLevelType w:val="multilevel"/>
    <w:tmpl w:val="1AF69316"/>
    <w:lvl w:ilvl="0">
      <w:start w:val="1"/>
      <w:numFmt w:val="decimal"/>
      <w:lvlText w:val="%1)"/>
      <w:lvlJc w:val="left"/>
      <w:pPr>
        <w:ind w:left="360" w:hanging="360"/>
      </w:pPr>
    </w:lvl>
    <w:lvl w:ilvl="1">
      <w:start w:val="1"/>
      <w:numFmt w:val="decimal"/>
      <w:lvlText w:val="%2)"/>
      <w:lvlJc w:val="left"/>
      <w:pPr>
        <w:ind w:left="1080" w:hanging="360"/>
      </w:pPr>
    </w:lvl>
    <w:lvl w:ilvl="2">
      <w:start w:val="1"/>
      <w:numFmt w:val="upperLetter"/>
      <w:lvlText w:val="%3."/>
      <w:lvlJc w:val="left"/>
      <w:pPr>
        <w:ind w:left="1980" w:hanging="360"/>
      </w:pPr>
    </w:lvl>
    <w:lvl w:ilvl="3">
      <w:start w:val="1"/>
      <w:numFmt w:val="decimal"/>
      <w:lvlText w:val="%4."/>
      <w:lvlJc w:val="left"/>
      <w:pPr>
        <w:ind w:left="2520" w:hanging="360"/>
      </w:pPr>
      <w:rPr>
        <w:b/>
        <w:bCs/>
      </w:rPr>
    </w:lvl>
    <w:lvl w:ilvl="4">
      <w:start w:val="1"/>
      <w:numFmt w:val="lowerLetter"/>
      <w:lvlText w:val="%5."/>
      <w:lvlJc w:val="left"/>
      <w:pPr>
        <w:ind w:left="3196" w:hanging="360"/>
      </w:pPr>
      <w:rPr>
        <w:rFonts w:ascii="Times New Roman" w:eastAsia="Calibri" w:hAnsi="Times New Roman" w:cs="Times New Roman"/>
      </w:r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3BDA6435"/>
    <w:multiLevelType w:val="multilevel"/>
    <w:tmpl w:val="7AB876E2"/>
    <w:lvl w:ilvl="0">
      <w:start w:val="1"/>
      <w:numFmt w:val="decimal"/>
      <w:lvlText w:val="%1)"/>
      <w:lvlJc w:val="left"/>
      <w:pPr>
        <w:ind w:left="360" w:hanging="360"/>
      </w:pPr>
    </w:lvl>
    <w:lvl w:ilvl="1">
      <w:start w:val="1"/>
      <w:numFmt w:val="decimal"/>
      <w:lvlText w:val="%2)"/>
      <w:lvlJc w:val="left"/>
      <w:pPr>
        <w:ind w:left="1080" w:hanging="360"/>
      </w:pPr>
    </w:lvl>
    <w:lvl w:ilvl="2">
      <w:start w:val="1"/>
      <w:numFmt w:val="upperLetter"/>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60" w:hanging="360"/>
      </w:pPr>
      <w:rPr>
        <w:rFonts w:ascii="Times New Roman" w:eastAsia="Calibri" w:hAnsi="Times New Roman" w:cs="Times New Roman"/>
      </w:r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707724404">
    <w:abstractNumId w:val="0"/>
  </w:num>
  <w:num w:numId="2" w16cid:durableId="4139396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4AD"/>
    <w:rsid w:val="000426FA"/>
    <w:rsid w:val="000C2FA0"/>
    <w:rsid w:val="001671CF"/>
    <w:rsid w:val="00237B21"/>
    <w:rsid w:val="002774AD"/>
    <w:rsid w:val="0030313F"/>
    <w:rsid w:val="003B40D2"/>
    <w:rsid w:val="004348A6"/>
    <w:rsid w:val="004A5B42"/>
    <w:rsid w:val="004C5E65"/>
    <w:rsid w:val="005952D5"/>
    <w:rsid w:val="005B454A"/>
    <w:rsid w:val="00625633"/>
    <w:rsid w:val="00710A85"/>
    <w:rsid w:val="007375F8"/>
    <w:rsid w:val="007830D0"/>
    <w:rsid w:val="0081560A"/>
    <w:rsid w:val="00837632"/>
    <w:rsid w:val="00990A17"/>
    <w:rsid w:val="00A93E00"/>
    <w:rsid w:val="00B428C0"/>
    <w:rsid w:val="00BC156A"/>
    <w:rsid w:val="00C65767"/>
    <w:rsid w:val="00D267FA"/>
    <w:rsid w:val="00E4514D"/>
    <w:rsid w:val="00F6286E"/>
    <w:rsid w:val="00FF234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C2B14"/>
  <w15:docId w15:val="{FBE9DE81-918B-4B76-9058-C105BAE14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uiPriority w:val="35"/>
    <w:qFormat/>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uiPriority w:val="39"/>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uiPriority w:val="99"/>
    <w:qFormat/>
    <w:pPr>
      <w:tabs>
        <w:tab w:val="center" w:pos="4680"/>
        <w:tab w:val="right" w:pos="9360"/>
      </w:tabs>
    </w:pPr>
  </w:style>
  <w:style w:type="character" w:customStyle="1" w:styleId="HeaderChar">
    <w:name w:val="Header Char"/>
    <w:uiPriority w:val="99"/>
    <w:rPr>
      <w:w w:val="100"/>
      <w:position w:val="-1"/>
      <w:sz w:val="24"/>
      <w:szCs w:val="24"/>
      <w:effect w:val="none"/>
      <w:vertAlign w:val="baseline"/>
      <w:cs w:val="0"/>
      <w:em w:val="none"/>
      <w:lang w:eastAsia="ar-SA"/>
    </w:rPr>
  </w:style>
  <w:style w:type="paragraph" w:styleId="Footer">
    <w:name w:val="footer"/>
    <w:basedOn w:val="Normal"/>
    <w:uiPriority w:val="99"/>
    <w:qFormat/>
    <w:pPr>
      <w:tabs>
        <w:tab w:val="center" w:pos="4680"/>
        <w:tab w:val="right" w:pos="9360"/>
      </w:tabs>
    </w:pPr>
  </w:style>
  <w:style w:type="character" w:customStyle="1" w:styleId="FooterChar">
    <w:name w:val="Footer Char"/>
    <w:uiPriority w:val="99"/>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NoSpacing">
    <w:name w:val="No Spacing"/>
    <w:uiPriority w:val="1"/>
    <w:qFormat/>
    <w:rsid w:val="00710A85"/>
    <w:rPr>
      <w:rFonts w:ascii="Calibri" w:eastAsia="Calibri" w:hAnsi="Calibri" w:cs="Calibri"/>
      <w:sz w:val="20"/>
      <w:szCs w:val="20"/>
      <w:lang w:val="id-ID"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89B72236-540F-4DFD-B183-B2E34A1417C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10</Pages>
  <Words>8647</Words>
  <Characters>49289</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beeyamardhiah@gmail.com</cp:lastModifiedBy>
  <cp:revision>2</cp:revision>
  <dcterms:created xsi:type="dcterms:W3CDTF">2024-07-23T02:23:00Z</dcterms:created>
  <dcterms:modified xsi:type="dcterms:W3CDTF">2024-07-23T02:23:00Z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0d27305e-4809-319d-905c-cba8bba6bf13</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